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>
        <w:trPr/>
        <w:tc>
          <w:tcPr>
            <w:tcW w:w="1985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color w:val="ffffff"/>
              </w:rPr>
            </w:pPr>
          </w:p>
          <w:p>
            <w:pPr>
              <w:pStyle w:val="style0"/>
              <w:spacing w:after="0" w:lineRule="auto" w:line="240"/>
              <w:rPr>
                <w:color w:val="ffffff"/>
              </w:rPr>
            </w:pPr>
            <w:r>
              <w:rPr>
                <w:noProof/>
                <w:color w:val="ffffff"/>
                <w:lang w:val="en-US"/>
              </w:rPr>
              <w:drawing>
                <wp:inline distL="0" distT="0" distB="0" distR="0">
                  <wp:extent cx="1021080" cy="1009649"/>
                  <wp:effectExtent l="19050" t="0" r="7620" b="0"/>
                  <wp:docPr id="1026" name="Picture 2" descr="Description: C:\Users\BKD\Pictures\clg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021080" cy="100964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lineRule="auto" w:line="240"/>
              <w:jc w:val="both"/>
              <w:rPr>
                <w:color w:val="ffffff"/>
              </w:rPr>
            </w:pPr>
          </w:p>
        </w:tc>
        <w:tc>
          <w:tcPr>
            <w:tcW w:w="8080" w:type="dxa"/>
            <w:tcBorders/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color w:val="000000"/>
                <w:sz w:val="28"/>
                <w:szCs w:val="28"/>
              </w:rPr>
            </w:pPr>
            <w:r>
              <w:rPr>
                <w:rFonts w:ascii="Arial" w:cs="Arial" w:eastAsia="Calibri" w:hAnsi="Arial"/>
                <w:color w:val="000000"/>
                <w:sz w:val="28"/>
                <w:szCs w:val="28"/>
              </w:rPr>
              <w:t>PEMERINTAH KOTA CILEGON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b/>
                <w:color w:val="000000"/>
                <w:sz w:val="34"/>
                <w:szCs w:val="34"/>
              </w:rPr>
            </w:pPr>
            <w:r>
              <w:rPr>
                <w:rFonts w:ascii="Arial" w:cs="Arial" w:eastAsia="Calibri" w:hAnsi="Arial"/>
                <w:b/>
                <w:color w:val="000000"/>
                <w:sz w:val="34"/>
                <w:szCs w:val="34"/>
              </w:rPr>
              <w:t xml:space="preserve">PANITIA SELEKSI TERBUKA 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b/>
                <w:color w:val="000000"/>
                <w:sz w:val="36"/>
                <w:szCs w:val="36"/>
              </w:rPr>
            </w:pPr>
            <w:r>
              <w:rPr>
                <w:rFonts w:ascii="Arial" w:cs="Arial" w:eastAsia="Calibri" w:hAnsi="Arial"/>
                <w:b/>
                <w:color w:val="000000"/>
                <w:sz w:val="34"/>
                <w:szCs w:val="34"/>
              </w:rPr>
              <w:t>JABATAN PIMPINAN TINGGI PRATAMA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color w:val="000000"/>
                <w:sz w:val="26"/>
                <w:szCs w:val="26"/>
              </w:rPr>
            </w:pPr>
            <w:r>
              <w:rPr>
                <w:rFonts w:ascii="Arial" w:cs="Arial" w:eastAsia="Calibri" w:hAnsi="Arial"/>
                <w:color w:val="000000"/>
                <w:sz w:val="26"/>
                <w:szCs w:val="26"/>
              </w:rPr>
              <w:t>DI LINGKUNGAN PEMERINTAH KOTA CILEGON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cs="Arial" w:eastAsia="Calibri" w:hAnsi="Arial"/>
                <w:color w:val="000000"/>
                <w:sz w:val="20"/>
                <w:szCs w:val="20"/>
              </w:rPr>
              <w:t xml:space="preserve">Sekretariat : Badan Kepegawaian Pendidikan dan Pelatihan </w:t>
            </w:r>
            <w:r>
              <w:rPr>
                <w:rFonts w:ascii="Arial" w:cs="Arial" w:eastAsia="Calibri" w:hAnsi="Arial"/>
                <w:color w:val="000000"/>
                <w:sz w:val="20"/>
                <w:szCs w:val="20"/>
              </w:rPr>
              <w:t>Kota Cilegon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color w:val="000000"/>
                <w:sz w:val="18"/>
                <w:szCs w:val="18"/>
              </w:rPr>
            </w:pPr>
            <w:r>
              <w:rPr>
                <w:rFonts w:ascii="Arial" w:cs="Arial" w:eastAsia="Calibri" w:hAnsi="Arial"/>
                <w:color w:val="000000"/>
                <w:sz w:val="18"/>
                <w:szCs w:val="18"/>
              </w:rPr>
              <w:t>Jl. Jenderal Sudirman No. 2 Cilegon Kode Pos 42431</w:t>
            </w:r>
          </w:p>
          <w:p>
            <w:pPr>
              <w:pStyle w:val="style0"/>
              <w:spacing w:after="0" w:lineRule="auto" w:line="240"/>
              <w:rPr>
                <w:rFonts w:ascii="Arial" w:cs="Arial" w:eastAsia="Calibri" w:hAnsi="Arial"/>
                <w:color w:val="000000"/>
                <w:sz w:val="18"/>
                <w:szCs w:val="18"/>
              </w:rPr>
            </w:pPr>
            <w:r>
              <w:rPr>
                <w:rFonts w:ascii="Arial" w:cs="Arial" w:eastAsia="Calibri" w:hAnsi="Arial"/>
                <w:color w:val="000000"/>
                <w:sz w:val="18"/>
                <w:szCs w:val="18"/>
              </w:rPr>
              <w:t>Telp/Fax.(0254) 398371, 380577 ext.129</w:t>
            </w:r>
          </w:p>
          <w:p>
            <w:pPr>
              <w:pStyle w:val="style0"/>
              <w:spacing w:after="0" w:lineRule="auto" w:line="240"/>
              <w:rPr>
                <w:color w:val="000000"/>
              </w:rPr>
            </w:pPr>
            <w:r>
              <w:rPr/>
              <w:fldChar w:fldCharType="begin"/>
            </w:r>
            <w:r>
              <w:instrText xml:space="preserve"> HYPERLINK "http://www.bkpp.cilegon.go.id"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eastAsia="Calibri" w:hAnsi="Arial"/>
                <w:color w:val="auto"/>
                <w:sz w:val="18"/>
                <w:szCs w:val="18"/>
              </w:rPr>
              <w:t>www.bkpp.cilegon.go.id</w:t>
            </w:r>
            <w:r>
              <w:rPr/>
              <w:fldChar w:fldCharType="end"/>
            </w:r>
            <w:r>
              <w:rPr>
                <w:rFonts w:ascii="Arial" w:cs="Arial" w:eastAsia="Calibri" w:hAnsi="Arial"/>
                <w:sz w:val="18"/>
                <w:szCs w:val="18"/>
              </w:rPr>
              <w:t xml:space="preserve"> email : </w:t>
            </w:r>
            <w:r>
              <w:rPr>
                <w:rFonts w:ascii="Arial" w:cs="Arial" w:eastAsia="Calibri" w:hAnsi="Arial"/>
                <w:sz w:val="18"/>
                <w:szCs w:val="18"/>
                <w:u w:val="single"/>
              </w:rPr>
              <w:t>bk</w:t>
            </w:r>
            <w:r>
              <w:rPr>
                <w:rFonts w:ascii="Arial" w:cs="Arial" w:eastAsia="Calibri" w:hAnsi="Arial"/>
                <w:sz w:val="18"/>
                <w:szCs w:val="18"/>
                <w:u w:val="single"/>
              </w:rPr>
              <w:t>pp</w:t>
            </w:r>
            <w:r>
              <w:rPr>
                <w:rFonts w:ascii="Arial" w:cs="Arial" w:eastAsia="Calibri" w:hAnsi="Arial"/>
                <w:sz w:val="18"/>
                <w:szCs w:val="18"/>
                <w:u w:val="single"/>
              </w:rPr>
              <w:t>@email.cilegon.go.id</w:t>
            </w:r>
          </w:p>
        </w:tc>
      </w:tr>
    </w:tbl>
    <w:p>
      <w:pPr>
        <w:pStyle w:val="style4099"/>
        <w:spacing w:after="0" w:lineRule="auto" w:line="240"/>
        <w:jc w:val="center"/>
        <w:rPr>
          <w:rFonts w:ascii="Tahoma" w:cs="Tahoma" w:hAnsi="Tahoma"/>
          <w:b/>
          <w:bCs/>
          <w:color w:val="auto"/>
          <w:sz w:val="28"/>
          <w:szCs w:val="28"/>
          <w:lang w:val="en-US"/>
        </w:rPr>
      </w:pPr>
      <w:r>
        <w:rPr>
          <w:rFonts w:ascii="Tahoma" w:cs="Tahoma" w:hAnsi="Tahoma"/>
          <w:b/>
          <w:bCs/>
          <w:noProof/>
          <w:color w:val="auto"/>
          <w:sz w:val="28"/>
          <w:szCs w:val="28"/>
          <w:lang w:val="en-US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-0.05pt;margin-top:10.55pt;width:502.5pt;height:0.0pt;z-index:3;mso-position-horizontal-relative:text;mso-position-vertical-relative:text;mso-width-relative:page;mso-height-relative:page;mso-wrap-distance-left:0.0pt;mso-wrap-distance-right:0.0pt;visibility:visible;">
            <v:stroke weight="1.5pt"/>
            <v:fill/>
            <v:path o:connecttype="none" fillok="f" arrowok="t"/>
          </v:shape>
        </w:pict>
      </w: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bCs/>
          <w:color w:val="auto"/>
          <w:sz w:val="10"/>
          <w:szCs w:val="10"/>
          <w:lang w:val="en-US"/>
        </w:rPr>
      </w:pP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bCs/>
          <w:color w:val="auto"/>
          <w:sz w:val="28"/>
          <w:szCs w:val="28"/>
        </w:rPr>
      </w:pP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bCs/>
          <w:color w:val="auto"/>
          <w:sz w:val="28"/>
          <w:szCs w:val="28"/>
        </w:rPr>
      </w:pPr>
      <w:r>
        <w:rPr>
          <w:rFonts w:ascii="Tahoma" w:cs="Tahoma" w:hAnsi="Tahoma"/>
          <w:b/>
          <w:bCs/>
          <w:color w:val="auto"/>
          <w:sz w:val="28"/>
          <w:szCs w:val="28"/>
        </w:rPr>
        <w:t>PENGUMUMAN</w:t>
      </w:r>
    </w:p>
    <w:p>
      <w:pPr>
        <w:pStyle w:val="style4099"/>
        <w:spacing w:lineRule="auto" w:line="240"/>
        <w:jc w:val="center"/>
        <w:rPr>
          <w:rFonts w:ascii="Tahoma" w:cs="Tahoma" w:hAnsi="Tahoma"/>
          <w:bCs/>
          <w:color w:val="auto"/>
          <w:sz w:val="20"/>
          <w:szCs w:val="20"/>
        </w:rPr>
      </w:pPr>
      <w:r>
        <w:rPr>
          <w:rFonts w:ascii="Tahoma" w:cs="Tahoma" w:hAnsi="Tahoma"/>
          <w:bCs/>
          <w:color w:val="auto"/>
          <w:sz w:val="20"/>
          <w:szCs w:val="20"/>
        </w:rPr>
        <w:t>NOMOR :</w:t>
      </w:r>
      <w:r>
        <w:rPr>
          <w:rFonts w:ascii="Tahoma" w:cs="Tahoma" w:hAnsi="Tahoma"/>
          <w:bCs/>
          <w:color w:val="auto"/>
          <w:sz w:val="20"/>
          <w:szCs w:val="20"/>
          <w:shd w:val="clear" w:color="auto" w:fill="ffffff"/>
        </w:rPr>
        <w:t>800/</w:t>
      </w:r>
      <w:r>
        <w:rPr>
          <w:rFonts w:cs="Tahoma" w:hAnsi="Tahoma"/>
          <w:bCs/>
          <w:color w:val="auto"/>
          <w:sz w:val="20"/>
          <w:szCs w:val="20"/>
          <w:shd w:val="clear" w:color="auto" w:fill="ffffff"/>
          <w:lang w:val="en-US"/>
        </w:rPr>
        <w:t>38</w:t>
      </w:r>
      <w:r>
        <w:rPr>
          <w:rFonts w:ascii="Tahoma" w:cs="Tahoma" w:hAnsi="Tahoma"/>
          <w:bCs/>
          <w:color w:val="auto"/>
          <w:sz w:val="20"/>
          <w:szCs w:val="20"/>
          <w:shd w:val="clear" w:color="auto" w:fill="ffffff"/>
        </w:rPr>
        <w:t>/PANSEL/</w:t>
      </w:r>
      <w:r>
        <w:rPr>
          <w:rFonts w:ascii="Tahoma" w:cs="Tahoma" w:hAnsi="Tahoma"/>
          <w:bCs/>
          <w:color w:val="auto"/>
          <w:sz w:val="20"/>
          <w:szCs w:val="20"/>
          <w:shd w:val="clear" w:color="auto" w:fill="ffffff"/>
        </w:rPr>
        <w:t>IX</w:t>
      </w:r>
      <w:r>
        <w:rPr>
          <w:rFonts w:ascii="Tahoma" w:cs="Tahoma" w:hAnsi="Tahoma"/>
          <w:bCs/>
          <w:color w:val="auto"/>
          <w:sz w:val="20"/>
          <w:szCs w:val="20"/>
          <w:shd w:val="clear" w:color="auto" w:fill="ffffff"/>
        </w:rPr>
        <w:t>/</w:t>
      </w:r>
      <w:r>
        <w:rPr>
          <w:rFonts w:ascii="Tahoma" w:cs="Tahoma" w:hAnsi="Tahoma"/>
          <w:bCs/>
          <w:color w:val="auto"/>
          <w:sz w:val="20"/>
          <w:szCs w:val="20"/>
        </w:rPr>
        <w:t>2020</w:t>
      </w:r>
    </w:p>
    <w:p>
      <w:pPr>
        <w:pStyle w:val="style4099"/>
        <w:spacing w:after="0" w:lineRule="auto" w:line="240"/>
        <w:rPr>
          <w:rFonts w:ascii="Tahoma" w:cs="Tahoma" w:hAnsi="Tahoma"/>
          <w:b/>
          <w:color w:val="auto"/>
          <w:sz w:val="20"/>
          <w:szCs w:val="20"/>
        </w:rPr>
      </w:pP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color w:val="auto"/>
          <w:sz w:val="20"/>
          <w:szCs w:val="20"/>
        </w:rPr>
      </w:pPr>
      <w:r>
        <w:rPr>
          <w:rFonts w:ascii="Tahoma" w:cs="Tahoma" w:hAnsi="Tahoma"/>
          <w:b/>
          <w:color w:val="auto"/>
          <w:sz w:val="20"/>
          <w:szCs w:val="20"/>
        </w:rPr>
        <w:t>TENTANG</w:t>
      </w: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color w:val="auto"/>
          <w:sz w:val="20"/>
          <w:szCs w:val="20"/>
          <w:lang w:val="en-US"/>
        </w:rPr>
      </w:pPr>
    </w:p>
    <w:p>
      <w:pPr>
        <w:pStyle w:val="style4099"/>
        <w:spacing w:after="0" w:lineRule="auto" w:line="240"/>
        <w:jc w:val="center"/>
        <w:rPr>
          <w:rFonts w:ascii="Tahoma" w:cs="Tahoma" w:hAnsi="Tahoma"/>
          <w:color w:val="auto"/>
          <w:sz w:val="20"/>
          <w:szCs w:val="20"/>
          <w:lang w:val="en-US"/>
        </w:rPr>
      </w:pP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color w:val="auto"/>
          <w:sz w:val="20"/>
          <w:szCs w:val="20"/>
          <w:lang w:val="en-US"/>
        </w:rPr>
      </w:pPr>
      <w:r>
        <w:rPr>
          <w:rFonts w:ascii="Tahoma" w:cs="Tahoma" w:hAnsi="Tahoma"/>
          <w:b/>
          <w:color w:val="auto"/>
          <w:sz w:val="20"/>
          <w:szCs w:val="20"/>
        </w:rPr>
        <w:t>SELEKSI TERBUKA</w:t>
      </w:r>
      <w:r>
        <w:rPr>
          <w:rFonts w:ascii="Tahoma" w:cs="Tahoma" w:hAnsi="Tahoma"/>
          <w:b/>
          <w:color w:val="auto"/>
          <w:sz w:val="20"/>
          <w:szCs w:val="20"/>
        </w:rPr>
        <w:t xml:space="preserve"> </w:t>
      </w:r>
      <w:r>
        <w:rPr>
          <w:rFonts w:ascii="Tahoma" w:cs="Tahoma" w:hAnsi="Tahoma"/>
          <w:b/>
          <w:bCs/>
          <w:color w:val="000000"/>
          <w:sz w:val="20"/>
          <w:szCs w:val="20"/>
        </w:rPr>
        <w:t>JABATAN PIMPINAN TINGGI</w:t>
      </w:r>
      <w:r>
        <w:rPr>
          <w:rFonts w:ascii="Tahoma" w:cs="Tahoma" w:hAnsi="Tahoma"/>
          <w:b/>
          <w:bCs/>
          <w:color w:val="000000"/>
          <w:sz w:val="20"/>
          <w:szCs w:val="20"/>
          <w:lang w:val="en-US"/>
        </w:rPr>
        <w:t xml:space="preserve"> PRATAMA</w:t>
      </w:r>
    </w:p>
    <w:p>
      <w:pPr>
        <w:pStyle w:val="style4099"/>
        <w:spacing w:after="0" w:lineRule="auto" w:line="240"/>
        <w:jc w:val="center"/>
        <w:rPr>
          <w:rFonts w:ascii="Tahoma" w:cs="Tahoma" w:hAnsi="Tahoma"/>
          <w:b/>
          <w:bCs/>
          <w:color w:val="000000"/>
          <w:sz w:val="20"/>
          <w:szCs w:val="20"/>
          <w:lang w:val="en-US"/>
        </w:rPr>
      </w:pPr>
      <w:r>
        <w:rPr>
          <w:rFonts w:ascii="Tahoma" w:cs="Tahoma" w:hAnsi="Tahoma"/>
          <w:b/>
          <w:bCs/>
          <w:color w:val="000000"/>
          <w:sz w:val="20"/>
          <w:szCs w:val="20"/>
          <w:lang w:val="en-US"/>
        </w:rPr>
        <w:t>SEKRETARIS DAERAH</w:t>
      </w:r>
      <w:r>
        <w:rPr>
          <w:rFonts w:ascii="Tahoma" w:cs="Tahoma" w:hAnsi="Tahoma"/>
          <w:b/>
          <w:bCs/>
          <w:color w:val="000000"/>
          <w:sz w:val="20"/>
          <w:szCs w:val="20"/>
        </w:rPr>
        <w:t>KOTA CILEGON</w:t>
      </w:r>
    </w:p>
    <w:p>
      <w:pPr>
        <w:pStyle w:val="style4099"/>
        <w:spacing w:after="0"/>
        <w:jc w:val="center"/>
        <w:rPr>
          <w:rFonts w:ascii="Tahoma" w:cs="Tahoma" w:hAnsi="Tahoma"/>
          <w:b/>
          <w:bCs/>
          <w:color w:val="000000"/>
          <w:sz w:val="20"/>
          <w:szCs w:val="20"/>
        </w:rPr>
      </w:pPr>
    </w:p>
    <w:p>
      <w:pPr>
        <w:pStyle w:val="style4099"/>
        <w:spacing w:after="0" w:lineRule="auto" w:line="240"/>
        <w:jc w:val="both"/>
        <w:rPr>
          <w:rFonts w:ascii="Tahoma" w:cs="Tahoma" w:hAnsi="Tahoma"/>
          <w:b/>
          <w:bCs/>
          <w:color w:val="000000"/>
          <w:sz w:val="20"/>
          <w:szCs w:val="20"/>
        </w:rPr>
      </w:pPr>
    </w:p>
    <w:p>
      <w:pPr>
        <w:pStyle w:val="style4099"/>
        <w:spacing w:after="0" w:lineRule="auto" w:line="360"/>
        <w:ind w:firstLine="720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</w:rPr>
        <w:t>Dalam rangka pengisian Jabatan Pimpinan Tinggi Pratama secara terbuka dilingkungan Pemerintah Kota Cilegon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Tahun 2020</w:t>
      </w:r>
      <w:r>
        <w:rPr>
          <w:rFonts w:ascii="Tahoma" w:cs="Tahoma" w:hAnsi="Tahoma"/>
          <w:color w:val="000000"/>
          <w:sz w:val="20"/>
          <w:szCs w:val="20"/>
        </w:rPr>
        <w:t xml:space="preserve"> sebagaimana diamanatkan dalam Undang-</w:t>
      </w:r>
      <w:r>
        <w:rPr>
          <w:rFonts w:ascii="Tahoma" w:cs="Tahoma" w:hAnsi="Tahoma"/>
          <w:color w:val="000000"/>
          <w:sz w:val="20"/>
          <w:szCs w:val="20"/>
        </w:rPr>
        <w:t>undang Nomor</w:t>
      </w:r>
      <w:r>
        <w:rPr>
          <w:rFonts w:ascii="Tahoma" w:cs="Tahoma" w:hAnsi="Tahoma"/>
          <w:color w:val="000000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</w:rPr>
        <w:t>5 Tahun 2014 tentang Aparatur Sipil Negara dan Peraturan Menteri Pendayagunaan Aparatur Negara dan Reformasi Birokrasi Republik Indonesia Nomor 1</w:t>
      </w:r>
      <w:r>
        <w:rPr>
          <w:rFonts w:ascii="Tahoma" w:cs="Tahoma" w:hAnsi="Tahoma"/>
          <w:color w:val="000000"/>
          <w:sz w:val="20"/>
          <w:szCs w:val="20"/>
        </w:rPr>
        <w:t>5</w:t>
      </w:r>
      <w:r>
        <w:rPr>
          <w:rFonts w:ascii="Tahoma" w:cs="Tahoma" w:hAnsi="Tahoma"/>
          <w:color w:val="000000"/>
          <w:sz w:val="20"/>
          <w:szCs w:val="20"/>
        </w:rPr>
        <w:t xml:space="preserve"> Tahun 201</w:t>
      </w:r>
      <w:r>
        <w:rPr>
          <w:rFonts w:ascii="Tahoma" w:cs="Tahoma" w:hAnsi="Tahoma"/>
          <w:color w:val="000000"/>
          <w:sz w:val="20"/>
          <w:szCs w:val="20"/>
        </w:rPr>
        <w:t>9</w:t>
      </w:r>
      <w:r>
        <w:rPr>
          <w:rFonts w:ascii="Tahoma" w:cs="Tahoma" w:hAnsi="Tahoma"/>
          <w:color w:val="000000"/>
          <w:sz w:val="20"/>
          <w:szCs w:val="20"/>
        </w:rPr>
        <w:t xml:space="preserve"> tentang </w:t>
      </w:r>
      <w:r>
        <w:rPr>
          <w:rFonts w:ascii="Tahoma" w:cs="Tahoma" w:hAnsi="Tahoma"/>
          <w:color w:val="000000"/>
          <w:sz w:val="20"/>
          <w:szCs w:val="20"/>
        </w:rPr>
        <w:t>Pengisian Jabatan Pimpinan Tinggi secara terbuka dan Kom</w:t>
      </w:r>
      <w:r>
        <w:rPr>
          <w:rFonts w:ascii="Tahoma" w:cs="Tahoma" w:hAnsi="Tahoma"/>
          <w:color w:val="000000"/>
          <w:sz w:val="20"/>
          <w:szCs w:val="20"/>
        </w:rPr>
        <w:t>pe</w:t>
      </w:r>
      <w:r>
        <w:rPr>
          <w:rFonts w:ascii="Tahoma" w:cs="Tahoma" w:hAnsi="Tahoma"/>
          <w:color w:val="000000"/>
          <w:sz w:val="20"/>
          <w:szCs w:val="20"/>
        </w:rPr>
        <w:t>titif</w:t>
      </w:r>
      <w:r>
        <w:rPr>
          <w:rFonts w:ascii="Tahoma" w:cs="Tahoma" w:hAnsi="Tahoma"/>
          <w:color w:val="000000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</w:rPr>
        <w:t>di</w:t>
      </w:r>
      <w:r>
        <w:rPr>
          <w:rFonts w:ascii="Tahoma" w:cs="Tahoma" w:hAnsi="Tahoma"/>
          <w:color w:val="000000"/>
          <w:sz w:val="20"/>
          <w:szCs w:val="20"/>
        </w:rPr>
        <w:t>lingkungan Instansi Pemerintah</w:t>
      </w:r>
      <w:r>
        <w:rPr>
          <w:rFonts w:ascii="Tahoma" w:cs="Tahoma" w:hAnsi="Tahoma"/>
          <w:color w:val="000000"/>
          <w:sz w:val="20"/>
          <w:szCs w:val="20"/>
        </w:rPr>
        <w:t>,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Surat Dirjen Ot</w:t>
      </w:r>
      <w:r>
        <w:rPr>
          <w:rFonts w:ascii="Tahoma" w:cs="Tahoma" w:hAnsi="Tahoma"/>
          <w:color w:val="000000"/>
          <w:sz w:val="20"/>
          <w:szCs w:val="20"/>
          <w:lang w:val="en-US"/>
        </w:rPr>
        <w:t>onomi Daerah Kementerian Dalam Negeri RI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Nomor : 800/3394/OTDA tanggal 1 Juli 2020 Perihal Rekomendasi Pelaksanaan Seleksi terbuka Jabatan Pimpinan Tinggi Pratama Di Lingkungan Pemerintah Kota Cilegon</w:t>
      </w:r>
      <w:r>
        <w:rPr>
          <w:rFonts w:ascii="Tahoma" w:cs="Tahoma" w:hAnsi="Tahoma"/>
          <w:color w:val="000000"/>
          <w:sz w:val="20"/>
          <w:szCs w:val="20"/>
        </w:rPr>
        <w:t xml:space="preserve"> serta Surat Komisi Aparatur Sipil Negara nomor : B-2541/KASN/09/2020 tanggal 8 September 2020 perihal Rekomendasi Rencana Seleksi Terbuka JPT Pratama Sekretaris Daerah Kota Cilegon.</w:t>
      </w:r>
    </w:p>
    <w:p>
      <w:pPr>
        <w:pStyle w:val="style4099"/>
        <w:spacing w:after="0" w:lineRule="auto" w:line="360"/>
        <w:ind w:firstLine="720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D</w:t>
      </w:r>
      <w:r>
        <w:rPr>
          <w:rFonts w:ascii="Tahoma" w:cs="Tahoma" w:hAnsi="Tahoma"/>
          <w:color w:val="000000"/>
          <w:sz w:val="20"/>
          <w:szCs w:val="20"/>
          <w:lang w:val="en-US"/>
        </w:rPr>
        <w:t>engan</w:t>
      </w:r>
      <w:r>
        <w:rPr>
          <w:rFonts w:ascii="Tahoma" w:cs="Tahoma" w:hAnsi="Tahoma"/>
          <w:color w:val="000000"/>
          <w:sz w:val="20"/>
          <w:szCs w:val="20"/>
        </w:rPr>
        <w:t xml:space="preserve"> ini kami membuka kesempatan kepada Aparatur Sipil Negara (ASN) diling</w:t>
      </w:r>
      <w:r>
        <w:rPr>
          <w:rFonts w:ascii="Tahoma" w:cs="Tahoma" w:hAnsi="Tahoma"/>
          <w:color w:val="000000"/>
          <w:sz w:val="20"/>
          <w:szCs w:val="20"/>
        </w:rPr>
        <w:t>kungan Pemerintah Kota Cilegon,</w:t>
      </w:r>
      <w:r>
        <w:rPr>
          <w:rFonts w:ascii="Tahoma" w:cs="Tahoma" w:hAnsi="Tahoma"/>
          <w:color w:val="000000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</w:rPr>
        <w:t>Pemerintah Provinsi Ba</w:t>
      </w:r>
      <w:r>
        <w:rPr>
          <w:rFonts w:ascii="Tahoma" w:cs="Tahoma" w:hAnsi="Tahoma"/>
          <w:color w:val="000000"/>
          <w:sz w:val="20"/>
          <w:szCs w:val="20"/>
        </w:rPr>
        <w:t>nten dan Pemerintah Kab/Kota se</w:t>
      </w:r>
      <w:r>
        <w:rPr>
          <w:rFonts w:ascii="Tahoma" w:cs="Tahoma" w:hAnsi="Tahoma"/>
          <w:color w:val="000000"/>
          <w:sz w:val="20"/>
          <w:szCs w:val="20"/>
          <w:lang w:val="en-US"/>
        </w:rPr>
        <w:t>-</w:t>
      </w:r>
      <w:r>
        <w:rPr>
          <w:rFonts w:ascii="Tahoma" w:cs="Tahoma" w:hAnsi="Tahoma"/>
          <w:color w:val="000000"/>
          <w:sz w:val="20"/>
          <w:szCs w:val="20"/>
        </w:rPr>
        <w:t>Provinsi Banten yang berminat dan memenuhi persyaratan yang ditentuka</w:t>
      </w:r>
      <w:r>
        <w:rPr>
          <w:rFonts w:ascii="Tahoma" w:cs="Tahoma" w:hAnsi="Tahoma"/>
          <w:color w:val="000000"/>
          <w:sz w:val="20"/>
          <w:szCs w:val="20"/>
        </w:rPr>
        <w:t xml:space="preserve">n untuk dapat mengikuti Seleksi 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Terbuka </w:t>
      </w:r>
      <w:r>
        <w:rPr>
          <w:rFonts w:ascii="Tahoma" w:cs="Tahoma" w:hAnsi="Tahoma"/>
          <w:color w:val="000000"/>
          <w:sz w:val="20"/>
          <w:szCs w:val="20"/>
        </w:rPr>
        <w:t>Jabatan Pimpinan Tinggi Pratama yang lowong, yaitu</w:t>
      </w:r>
      <w:r>
        <w:rPr>
          <w:rFonts w:ascii="Tahoma" w:cs="Tahoma" w:hAnsi="Tahoma"/>
          <w:color w:val="000000"/>
          <w:sz w:val="20"/>
          <w:szCs w:val="20"/>
        </w:rPr>
        <w:t>:</w:t>
      </w:r>
    </w:p>
    <w:p>
      <w:pPr>
        <w:pStyle w:val="style4099"/>
        <w:numPr>
          <w:ilvl w:val="0"/>
          <w:numId w:val="1"/>
        </w:numPr>
        <w:spacing w:lineRule="auto" w:line="240"/>
        <w:ind w:left="567"/>
        <w:jc w:val="both"/>
        <w:rPr>
          <w:rFonts w:ascii="Tahoma" w:cs="Tahoma" w:hAnsi="Tahoma"/>
          <w:b/>
          <w:color w:val="000000"/>
          <w:sz w:val="20"/>
          <w:szCs w:val="20"/>
          <w:lang w:val="en-US"/>
        </w:rPr>
      </w:pPr>
      <w:r>
        <w:rPr>
          <w:rFonts w:ascii="Tahoma" w:cs="Tahoma" w:hAnsi="Tahoma"/>
          <w:b/>
          <w:color w:val="000000"/>
          <w:sz w:val="20"/>
          <w:szCs w:val="20"/>
        </w:rPr>
        <w:t>Nama Jabatan :</w:t>
      </w:r>
    </w:p>
    <w:tbl>
      <w:tblPr>
        <w:tblStyle w:val="style154"/>
        <w:tblW w:w="8779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2862"/>
      </w:tblGrid>
      <w:tr>
        <w:trPr>
          <w:trHeight w:val="401" w:hRule="atLeast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spacing w:after="0" w:lineRule="auto" w:line="240"/>
              <w:ind w:left="0" w:firstLine="0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Nama Jabatan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spacing w:after="0" w:lineRule="auto" w:line="240"/>
              <w:ind w:left="0" w:firstLine="0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Esselonering</w:t>
            </w:r>
          </w:p>
        </w:tc>
      </w:tr>
      <w:tr>
        <w:tblPrEx/>
        <w:trPr>
          <w:trHeight w:val="550" w:hRule="atLeast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spacing w:after="0"/>
              <w:ind w:left="0" w:firstLine="0"/>
              <w:rPr>
                <w:rFonts w:ascii="Tahoma" w:cs="Tahoma" w:hAnsi="Tahoma"/>
                <w:b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b/>
                <w:sz w:val="20"/>
                <w:szCs w:val="20"/>
              </w:rPr>
              <w:t>Sekretaris Daerah Kota Cilegon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spacing w:after="0"/>
              <w:ind w:left="0" w:firstLine="0"/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  <w:t>II.a</w:t>
            </w:r>
          </w:p>
        </w:tc>
      </w:tr>
    </w:tbl>
    <w:p>
      <w:pPr>
        <w:pStyle w:val="style4099"/>
        <w:numPr>
          <w:ilvl w:val="0"/>
          <w:numId w:val="2"/>
        </w:numPr>
        <w:spacing w:before="240" w:after="0" w:lineRule="auto" w:line="360"/>
        <w:ind w:left="567" w:hanging="284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>PERSYARATAN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 KHUSUS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>Memiliki kualifikasi pendidikan paling rendah sarjana atau diploma IV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color w:val="00b0f0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>M</w:t>
      </w:r>
      <w:r>
        <w:rPr>
          <w:rFonts w:ascii="Tahoma" w:cs="Tahoma" w:hAnsi="Tahoma"/>
          <w:sz w:val="20"/>
          <w:szCs w:val="20"/>
          <w:lang w:val="en-US"/>
        </w:rPr>
        <w:t>emiliki Kompetensi Teknis, Kompetensi Manajerial, dan Kompetensi Sosial Kultural sesuai standar kompetensi Jabatan yang ditetapkan;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color w:val="00b0f0"/>
          <w:sz w:val="20"/>
          <w:szCs w:val="20"/>
          <w:lang w:val="en-US"/>
        </w:rPr>
      </w:pPr>
      <w:r>
        <w:rPr>
          <w:rFonts w:ascii="Tahoma" w:cs="Tahoma" w:hAnsi="Tahoma"/>
          <w:color w:val="auto"/>
          <w:sz w:val="20"/>
          <w:szCs w:val="20"/>
          <w:lang w:val="en-US"/>
        </w:rPr>
        <w:t>Sekurang-kurangnya pernah menduduki  2 (dua) Jabatan Struktural Esselon II.b yang berbed</w:t>
      </w:r>
      <w:r>
        <w:rPr>
          <w:rFonts w:ascii="Tahoma" w:cs="Tahoma" w:hAnsi="Tahoma"/>
          <w:color w:val="auto"/>
          <w:sz w:val="20"/>
          <w:szCs w:val="20"/>
          <w:lang w:val="en-US"/>
        </w:rPr>
        <w:t>a;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color w:val="000000"/>
          <w:sz w:val="20"/>
          <w:szCs w:val="20"/>
        </w:rPr>
        <w:t>Memiliki pengalaman jabatan dalam bidang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tugas yang terkait dengan jabatan yang akan diduduki</w:t>
      </w:r>
      <w:r>
        <w:rPr>
          <w:rFonts w:ascii="Tahoma" w:cs="Tahoma" w:hAnsi="Tahoma"/>
          <w:color w:val="000000"/>
          <w:sz w:val="20"/>
          <w:szCs w:val="20"/>
        </w:rPr>
        <w:t xml:space="preserve"> yaitu </w:t>
      </w:r>
      <w:r>
        <w:rPr>
          <w:rFonts w:ascii="Tahoma" w:cs="Tahoma" w:hAnsi="Tahoma"/>
          <w:sz w:val="20"/>
          <w:szCs w:val="20"/>
          <w:lang w:val="en-US"/>
        </w:rPr>
        <w:t>bidang Pemerintahan, hukum, keuangan, kepegawaian, perencanaan, organisasi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</w:rPr>
        <w:t>secara kumulatif paling kurang 5 (lima) tahun;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>Memiliki rekam jejak Jabatan, integritas, dan moralitas yang baik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 xml:space="preserve">Berusia </w:t>
      </w:r>
      <w:r>
        <w:rPr>
          <w:rFonts w:ascii="Tahoma" w:cs="Tahoma" w:hAnsi="Tahoma"/>
          <w:sz w:val="20"/>
          <w:szCs w:val="20"/>
          <w:lang w:val="en-US"/>
        </w:rPr>
        <w:t>paling tinggi</w:t>
      </w:r>
      <w:r>
        <w:rPr>
          <w:rFonts w:ascii="Tahoma" w:cs="Tahoma" w:hAnsi="Tahoma"/>
          <w:sz w:val="20"/>
          <w:szCs w:val="20"/>
        </w:rPr>
        <w:t xml:space="preserve"> 56 (lima puluh </w:t>
      </w:r>
      <w:r>
        <w:rPr>
          <w:rFonts w:ascii="Tahoma" w:cs="Tahoma" w:hAnsi="Tahoma"/>
          <w:sz w:val="20"/>
          <w:szCs w:val="20"/>
          <w:lang w:val="en-US"/>
        </w:rPr>
        <w:t>enam</w:t>
      </w:r>
      <w:r>
        <w:rPr>
          <w:rFonts w:ascii="Tahoma" w:cs="Tahoma" w:hAnsi="Tahoma"/>
          <w:sz w:val="20"/>
          <w:szCs w:val="20"/>
        </w:rPr>
        <w:t>) 0 (nol) hari pada sa</w:t>
      </w:r>
      <w:r>
        <w:rPr>
          <w:rFonts w:ascii="Tahoma" w:cs="Tahoma" w:hAnsi="Tahoma"/>
          <w:sz w:val="20"/>
          <w:szCs w:val="20"/>
        </w:rPr>
        <w:t>at ditetapkan/dilantik sebagai Pejabat Pimpinan T</w:t>
      </w:r>
      <w:r>
        <w:rPr>
          <w:rFonts w:ascii="Tahoma" w:cs="Tahoma" w:hAnsi="Tahoma"/>
          <w:sz w:val="20"/>
          <w:szCs w:val="20"/>
        </w:rPr>
        <w:t xml:space="preserve">inggi </w:t>
      </w:r>
      <w:r>
        <w:rPr>
          <w:rFonts w:ascii="Tahoma" w:cs="Tahoma" w:hAnsi="Tahoma"/>
          <w:sz w:val="20"/>
          <w:szCs w:val="20"/>
        </w:rPr>
        <w:t>(PPT) P</w:t>
      </w:r>
      <w:r>
        <w:rPr>
          <w:rFonts w:ascii="Tahoma" w:cs="Tahoma" w:hAnsi="Tahoma"/>
          <w:sz w:val="20"/>
          <w:szCs w:val="20"/>
        </w:rPr>
        <w:t>ratama</w:t>
      </w:r>
      <w:r>
        <w:rPr>
          <w:rFonts w:ascii="Tahoma" w:cs="Tahoma" w:hAnsi="Tahoma"/>
          <w:color w:val="auto"/>
          <w:sz w:val="20"/>
          <w:szCs w:val="20"/>
          <w:lang w:val="en-US"/>
        </w:rPr>
        <w:t>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Berpangkat sekurang-kurangnya Pembina </w:t>
      </w:r>
      <w:r>
        <w:rPr>
          <w:rFonts w:ascii="Tahoma" w:cs="Tahoma" w:hAnsi="Tahoma"/>
          <w:sz w:val="20"/>
          <w:szCs w:val="20"/>
          <w:lang w:val="en-US"/>
        </w:rPr>
        <w:t xml:space="preserve">Utama Muda </w:t>
      </w:r>
      <w:r>
        <w:rPr>
          <w:rFonts w:ascii="Tahoma" w:cs="Tahoma" w:hAnsi="Tahoma"/>
          <w:sz w:val="20"/>
          <w:szCs w:val="20"/>
        </w:rPr>
        <w:t xml:space="preserve">golongan ruang </w:t>
      </w:r>
      <w:r>
        <w:rPr>
          <w:rFonts w:ascii="Tahoma" w:cs="Tahoma" w:hAnsi="Tahoma"/>
          <w:sz w:val="20"/>
          <w:szCs w:val="20"/>
        </w:rPr>
        <w:t>IV/c</w:t>
      </w:r>
      <w:r>
        <w:rPr>
          <w:rFonts w:ascii="Tahoma" w:cs="Tahoma" w:hAnsi="Tahoma"/>
          <w:sz w:val="20"/>
          <w:szCs w:val="20"/>
        </w:rPr>
        <w:t>;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>T</w:t>
      </w:r>
      <w:r>
        <w:rPr>
          <w:rFonts w:ascii="Tahoma" w:cs="Tahoma" w:hAnsi="Tahoma"/>
          <w:sz w:val="20"/>
          <w:szCs w:val="20"/>
        </w:rPr>
        <w:t>elah mengikuti dan lulus Pendidikan dan P</w:t>
      </w:r>
      <w:r>
        <w:rPr>
          <w:rFonts w:ascii="Tahoma" w:cs="Tahoma" w:hAnsi="Tahoma"/>
          <w:sz w:val="20"/>
          <w:szCs w:val="20"/>
        </w:rPr>
        <w:t>elatihan Kepemimpinan Tingkat I</w:t>
      </w:r>
      <w:r>
        <w:rPr>
          <w:rFonts w:ascii="Tahoma" w:cs="Tahoma" w:hAnsi="Tahoma"/>
          <w:sz w:val="20"/>
          <w:szCs w:val="20"/>
        </w:rPr>
        <w:t>I;</w:t>
      </w:r>
    </w:p>
    <w:p>
      <w:pPr>
        <w:pStyle w:val="style4099"/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</w:rPr>
      </w:pPr>
    </w:p>
    <w:p>
      <w:pPr>
        <w:pStyle w:val="style4099"/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</w:rPr>
      </w:pPr>
    </w:p>
    <w:p>
      <w:pPr>
        <w:pStyle w:val="style4099"/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>S</w:t>
      </w:r>
      <w:r>
        <w:rPr>
          <w:rFonts w:ascii="Tahoma" w:cs="Tahoma" w:hAnsi="Tahoma"/>
          <w:sz w:val="20"/>
          <w:szCs w:val="20"/>
        </w:rPr>
        <w:t>emua unsur penilaian prestasi kerja (SKP), baik kinerja maupun perilaku sekurang-kurangnya bernilai baik dalam 2 (dua) tahun terakhir (201</w:t>
      </w:r>
      <w:r>
        <w:rPr>
          <w:rFonts w:ascii="Tahoma" w:cs="Tahoma" w:hAnsi="Tahoma"/>
          <w:sz w:val="20"/>
          <w:szCs w:val="20"/>
        </w:rPr>
        <w:t>8</w:t>
      </w:r>
      <w:r>
        <w:rPr>
          <w:rFonts w:ascii="Tahoma" w:cs="Tahoma" w:hAnsi="Tahoma"/>
          <w:sz w:val="20"/>
          <w:szCs w:val="20"/>
        </w:rPr>
        <w:t>-201</w:t>
      </w:r>
      <w:r>
        <w:rPr>
          <w:rFonts w:ascii="Tahoma" w:cs="Tahoma" w:hAnsi="Tahoma"/>
          <w:sz w:val="20"/>
          <w:szCs w:val="20"/>
        </w:rPr>
        <w:t>9</w:t>
      </w:r>
      <w:r>
        <w:rPr>
          <w:rFonts w:ascii="Tahoma" w:cs="Tahoma" w:hAnsi="Tahoma"/>
          <w:sz w:val="20"/>
          <w:szCs w:val="20"/>
        </w:rPr>
        <w:t>);</w:t>
      </w:r>
    </w:p>
    <w:p>
      <w:pPr>
        <w:pStyle w:val="style4099"/>
        <w:numPr>
          <w:ilvl w:val="0"/>
          <w:numId w:val="7"/>
        </w:numPr>
        <w:spacing w:after="0"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>Sehat jasmani dan rohani;</w:t>
      </w:r>
    </w:p>
    <w:p>
      <w:pPr>
        <w:pStyle w:val="style4099"/>
        <w:numPr>
          <w:ilvl w:val="0"/>
          <w:numId w:val="7"/>
        </w:numPr>
        <w:spacing w:lineRule="auto" w:line="360"/>
        <w:ind w:left="1134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 xml:space="preserve">Bagi Pelamar dari luar Kota Cilegon, harus mendapat Ijin Tertulis untuk mengikuti Seleksi Terbuka dari Pejabat </w:t>
      </w:r>
      <w:r>
        <w:rPr>
          <w:rFonts w:ascii="Tahoma" w:cs="Tahoma" w:hAnsi="Tahoma"/>
          <w:sz w:val="20"/>
          <w:szCs w:val="20"/>
        </w:rPr>
        <w:t>Pembina Kepegawaian instansinya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4099"/>
        <w:numPr>
          <w:ilvl w:val="0"/>
          <w:numId w:val="2"/>
        </w:numPr>
        <w:spacing w:after="0" w:lineRule="auto" w:line="360"/>
        <w:ind w:left="567" w:hanging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>PERSYARATAN ADMINISTRASI</w:t>
      </w:r>
    </w:p>
    <w:p>
      <w:pPr>
        <w:pStyle w:val="style0"/>
        <w:spacing w:after="0" w:lineRule="auto" w:line="360"/>
        <w:ind w:left="567" w:firstLine="0"/>
        <w:jc w:val="both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>Pelamar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menyampaikan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surat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lamaran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yang ditandatangani di atas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materai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 xml:space="preserve">Rp. </w:t>
      </w:r>
      <w:r>
        <w:rPr>
          <w:rFonts w:cs="Tahoma" w:hAnsi="Tahoma"/>
          <w:sz w:val="20"/>
          <w:szCs w:val="20"/>
          <w:lang w:val="en-US"/>
        </w:rPr>
        <w:t>6</w:t>
      </w:r>
      <w:r>
        <w:rPr>
          <w:rFonts w:ascii="Tahoma" w:cs="Tahoma" w:hAnsi="Tahoma"/>
          <w:sz w:val="20"/>
          <w:szCs w:val="20"/>
          <w:lang w:val="en-US"/>
        </w:rPr>
        <w:t>.000,-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disertai berkas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administrasi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sebagai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berikut :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Surat lamaran ditulis tangan send</w:t>
      </w:r>
      <w:r>
        <w:rPr>
          <w:rFonts w:ascii="Tahoma" w:cs="Tahoma" w:hAnsi="Tahoma"/>
          <w:sz w:val="20"/>
          <w:szCs w:val="20"/>
        </w:rPr>
        <w:t>iri oleh pelamar dan bermaterai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Lamaran ditujukan kepada </w:t>
      </w:r>
      <w:r>
        <w:rPr>
          <w:rFonts w:ascii="Tahoma" w:cs="Tahoma" w:hAnsi="Tahoma"/>
          <w:sz w:val="20"/>
          <w:szCs w:val="20"/>
          <w:lang w:val="en-US"/>
        </w:rPr>
        <w:t xml:space="preserve">Ketua </w:t>
      </w:r>
      <w:r>
        <w:rPr>
          <w:rFonts w:ascii="Tahoma" w:cs="Tahoma" w:hAnsi="Tahoma"/>
          <w:sz w:val="20"/>
          <w:szCs w:val="20"/>
        </w:rPr>
        <w:t>Panitia S</w:t>
      </w:r>
      <w:r>
        <w:rPr>
          <w:rFonts w:ascii="Tahoma" w:cs="Tahoma" w:hAnsi="Tahoma"/>
          <w:sz w:val="20"/>
          <w:szCs w:val="20"/>
        </w:rPr>
        <w:t>eleksi cq. Sekreta</w:t>
      </w:r>
      <w:r>
        <w:rPr>
          <w:rFonts w:ascii="Tahoma" w:cs="Tahoma" w:hAnsi="Tahoma"/>
          <w:sz w:val="20"/>
          <w:szCs w:val="20"/>
        </w:rPr>
        <w:t>riat Pansel (BKPP Kota Cilegon)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Fotokopi </w:t>
      </w:r>
      <w:r>
        <w:rPr>
          <w:rFonts w:ascii="Tahoma" w:cs="Tahoma" w:hAnsi="Tahoma"/>
          <w:sz w:val="20"/>
          <w:szCs w:val="20"/>
          <w:lang w:val="en-US"/>
        </w:rPr>
        <w:t>SK</w:t>
      </w:r>
      <w:r>
        <w:rPr>
          <w:rFonts w:ascii="Tahoma" w:cs="Tahoma" w:hAnsi="Tahoma"/>
          <w:sz w:val="20"/>
          <w:szCs w:val="20"/>
        </w:rPr>
        <w:t xml:space="preserve"> Pangkat terakhir</w:t>
      </w:r>
      <w:r>
        <w:rPr>
          <w:rFonts w:ascii="Tahoma" w:cs="Tahoma" w:hAnsi="Tahoma"/>
          <w:sz w:val="20"/>
          <w:szCs w:val="20"/>
          <w:lang w:val="en-US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  <w:lang w:val="en-US"/>
        </w:rPr>
        <w:t>Fotokopi SK Pengangkatan dalam Jabatan yang sedang diduduki;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Fotokopi ijazah terakhir yang dilegalisir pejabat yang berwenang;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Fotokopi sertifikat diklatpim tingkat II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Fotokopi hasil penilaian prestasi kerja (SKP) 2 (dua) tahun terakhir</w:t>
      </w:r>
      <w:r>
        <w:rPr>
          <w:rFonts w:ascii="Tahoma" w:cs="Tahoma" w:hAnsi="Tahoma"/>
          <w:sz w:val="20"/>
          <w:szCs w:val="20"/>
          <w:lang w:val="en-US"/>
        </w:rPr>
        <w:t xml:space="preserve"> (201</w:t>
      </w:r>
      <w:r>
        <w:rPr>
          <w:rFonts w:ascii="Tahoma" w:cs="Tahoma" w:hAnsi="Tahoma"/>
          <w:sz w:val="20"/>
          <w:szCs w:val="20"/>
        </w:rPr>
        <w:t>8</w:t>
      </w:r>
      <w:r>
        <w:rPr>
          <w:rFonts w:ascii="Tahoma" w:cs="Tahoma" w:hAnsi="Tahoma"/>
          <w:sz w:val="20"/>
          <w:szCs w:val="20"/>
          <w:lang w:val="en-US"/>
        </w:rPr>
        <w:t>-201</w:t>
      </w:r>
      <w:r>
        <w:rPr>
          <w:rFonts w:ascii="Tahoma" w:cs="Tahoma" w:hAnsi="Tahoma"/>
          <w:sz w:val="20"/>
          <w:szCs w:val="20"/>
        </w:rPr>
        <w:t>9</w:t>
      </w:r>
      <w:r>
        <w:rPr>
          <w:rFonts w:ascii="Tahoma" w:cs="Tahoma" w:hAnsi="Tahoma"/>
          <w:sz w:val="20"/>
          <w:szCs w:val="20"/>
          <w:lang w:val="en-US"/>
        </w:rPr>
        <w:t>)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Fotokopi Surat Pajak Tahunan (SPT) tahun </w:t>
      </w:r>
      <w:r>
        <w:rPr>
          <w:rFonts w:ascii="Tahoma" w:cs="Tahoma" w:hAnsi="Tahoma"/>
          <w:sz w:val="20"/>
          <w:szCs w:val="20"/>
          <w:lang w:val="en-US"/>
        </w:rPr>
        <w:t>201</w:t>
      </w:r>
      <w:r>
        <w:rPr>
          <w:rFonts w:ascii="Tahoma" w:cs="Tahoma" w:hAnsi="Tahoma"/>
          <w:sz w:val="20"/>
          <w:szCs w:val="20"/>
        </w:rPr>
        <w:t>9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  <w:lang w:val="en-US"/>
        </w:rPr>
        <w:t>Fotokopi LHKPN</w:t>
      </w:r>
      <w:r>
        <w:rPr>
          <w:rFonts w:ascii="Tahoma" w:cs="Tahoma" w:hAnsi="Tahoma"/>
          <w:sz w:val="20"/>
          <w:szCs w:val="20"/>
          <w:lang w:val="en-US"/>
        </w:rPr>
        <w:t>/LHKASN</w:t>
      </w:r>
      <w:r>
        <w:rPr>
          <w:rFonts w:ascii="Tahoma" w:cs="Tahoma" w:hAnsi="Tahoma"/>
          <w:sz w:val="20"/>
          <w:szCs w:val="20"/>
          <w:lang w:val="en-US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 xml:space="preserve">Surat ijin tertulis dari Pejabat Pembina Kepegawaian untuk mengikuti seleksi </w:t>
      </w:r>
      <w:r>
        <w:rPr>
          <w:rFonts w:ascii="Tahoma" w:cs="Tahoma" w:hAnsi="Tahoma"/>
          <w:sz w:val="20"/>
          <w:szCs w:val="20"/>
          <w:lang w:val="en-US"/>
        </w:rPr>
        <w:t>JPT</w:t>
      </w:r>
      <w:r>
        <w:rPr>
          <w:rFonts w:ascii="Tahoma" w:cs="Tahoma" w:hAnsi="Tahoma"/>
          <w:sz w:val="20"/>
          <w:szCs w:val="20"/>
        </w:rPr>
        <w:t xml:space="preserve"> Pratama </w:t>
      </w:r>
      <w:r>
        <w:rPr>
          <w:rFonts w:ascii="Tahoma" w:cs="Tahoma" w:hAnsi="Tahoma"/>
          <w:sz w:val="20"/>
          <w:szCs w:val="20"/>
          <w:lang w:val="en-US"/>
        </w:rPr>
        <w:t xml:space="preserve">Sekretaris Daerah </w:t>
      </w:r>
      <w:r>
        <w:rPr>
          <w:rFonts w:ascii="Tahoma" w:cs="Tahoma" w:hAnsi="Tahoma"/>
          <w:sz w:val="20"/>
          <w:szCs w:val="20"/>
        </w:rPr>
        <w:t>Kota Cilegon bagi Pejabat diluar Kota Cilegon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</w:rPr>
        <w:t xml:space="preserve">(bermaterai Rp. </w:t>
      </w:r>
      <w:r>
        <w:rPr>
          <w:rFonts w:cs="Tahoma" w:hAnsi="Tahoma"/>
          <w:sz w:val="20"/>
          <w:szCs w:val="20"/>
          <w:lang w:val="en-US"/>
        </w:rPr>
        <w:t>6</w:t>
      </w:r>
      <w:r>
        <w:rPr>
          <w:rFonts w:ascii="Tahoma" w:cs="Tahoma" w:hAnsi="Tahoma"/>
          <w:sz w:val="20"/>
          <w:szCs w:val="20"/>
        </w:rPr>
        <w:t>.000.-)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Surat keterangan tidak sedang/ pernah menjalani hukuman disiplin tingkat sedang atau tingkat berat yang ditandatangani atasan langsung</w:t>
      </w:r>
      <w:r>
        <w:rPr>
          <w:rFonts w:ascii="Tahoma" w:cs="Tahoma" w:hAnsi="Tahoma"/>
          <w:sz w:val="20"/>
          <w:szCs w:val="20"/>
        </w:rPr>
        <w:t xml:space="preserve"> (bermaterai Rp. </w:t>
      </w:r>
      <w:r>
        <w:rPr>
          <w:rFonts w:cs="Tahoma" w:hAnsi="Tahoma"/>
          <w:sz w:val="20"/>
          <w:szCs w:val="20"/>
          <w:lang w:val="en-US"/>
        </w:rPr>
        <w:t>6</w:t>
      </w:r>
      <w:r>
        <w:rPr>
          <w:rFonts w:ascii="Tahoma" w:cs="Tahoma" w:hAnsi="Tahoma"/>
          <w:sz w:val="20"/>
          <w:szCs w:val="20"/>
        </w:rPr>
        <w:t>.000.-)</w:t>
      </w:r>
      <w:r>
        <w:rPr>
          <w:rFonts w:ascii="Tahoma" w:cs="Tahoma" w:hAnsi="Tahoma"/>
          <w:sz w:val="20"/>
          <w:szCs w:val="20"/>
        </w:rPr>
        <w:t>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Surat keterangan bebas Narkoba yang dilengkapi hasil pemeriksaan Laborat</w:t>
      </w:r>
      <w:r>
        <w:rPr>
          <w:rFonts w:ascii="Tahoma" w:cs="Tahoma" w:hAnsi="Tahoma"/>
          <w:sz w:val="20"/>
          <w:szCs w:val="20"/>
        </w:rPr>
        <w:t>orium Unit Kesehatan Pemerintah</w:t>
      </w:r>
      <w:r>
        <w:rPr>
          <w:rFonts w:ascii="Tahoma" w:cs="Tahoma" w:hAnsi="Tahoma"/>
          <w:sz w:val="20"/>
          <w:szCs w:val="20"/>
        </w:rPr>
        <w:t xml:space="preserve">; 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Surat keterangan S</w:t>
      </w:r>
      <w:r>
        <w:rPr>
          <w:rFonts w:ascii="Tahoma" w:cs="Tahoma" w:hAnsi="Tahoma"/>
          <w:sz w:val="20"/>
          <w:szCs w:val="20"/>
        </w:rPr>
        <w:t>ehat dari dokter Pemerintah;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</w:rPr>
        <w:t>Daftar Riwayat Hidup lengkap;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  <w:lang w:val="en-US"/>
        </w:rPr>
        <w:t>Fotokopi KTP.</w:t>
      </w:r>
    </w:p>
    <w:p>
      <w:pPr>
        <w:pStyle w:val="style0"/>
        <w:numPr>
          <w:ilvl w:val="0"/>
          <w:numId w:val="3"/>
        </w:numPr>
        <w:spacing w:after="0" w:lineRule="auto" w:line="360"/>
        <w:ind w:hanging="579"/>
        <w:jc w:val="both"/>
        <w:rPr>
          <w:rFonts w:ascii="Tahoma" w:cs="Tahoma" w:hAnsi="Tahoma"/>
          <w:sz w:val="20"/>
          <w:szCs w:val="20"/>
        </w:rPr>
      </w:pPr>
      <w:r>
        <w:rPr>
          <w:rFonts w:ascii="Tahoma" w:cs="Tahoma" w:hAnsi="Tahoma"/>
          <w:sz w:val="20"/>
          <w:szCs w:val="20"/>
          <w:lang w:val="en-US"/>
        </w:rPr>
        <w:t>Pakta Integritas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  <w:lang w:val="en-US"/>
        </w:rPr>
        <w:t>yang di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tandatangani diatas materai Rp </w:t>
      </w:r>
      <w:r>
        <w:rPr>
          <w:rFonts w:cs="Tahoma" w:hAnsi="Tahoma"/>
          <w:color w:val="000000"/>
          <w:sz w:val="20"/>
          <w:szCs w:val="20"/>
          <w:lang w:val="en-US"/>
        </w:rPr>
        <w:t>6</w:t>
      </w:r>
      <w:r>
        <w:rPr>
          <w:rFonts w:ascii="Tahoma" w:cs="Tahoma" w:hAnsi="Tahoma"/>
          <w:color w:val="000000"/>
          <w:sz w:val="20"/>
          <w:szCs w:val="20"/>
          <w:lang w:val="en-US"/>
        </w:rPr>
        <w:t>.000,-</w:t>
      </w:r>
    </w:p>
    <w:p>
      <w:pPr>
        <w:pStyle w:val="style4099"/>
        <w:numPr>
          <w:ilvl w:val="0"/>
          <w:numId w:val="3"/>
        </w:numPr>
        <w:spacing w:after="0" w:lineRule="auto" w:line="360"/>
        <w:ind w:left="1134" w:hanging="579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Surat pernyataan tidak menjadi anggota Partai Politik yang ditandata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ngani diatas materai Rp </w:t>
      </w:r>
      <w:r>
        <w:rPr>
          <w:rFonts w:cs="Tahoma" w:hAnsi="Tahoma"/>
          <w:color w:val="000000"/>
          <w:sz w:val="20"/>
          <w:szCs w:val="20"/>
          <w:lang w:val="en-US"/>
        </w:rPr>
        <w:t>6</w:t>
      </w:r>
      <w:r>
        <w:rPr>
          <w:rFonts w:ascii="Tahoma" w:cs="Tahoma" w:hAnsi="Tahoma"/>
          <w:color w:val="000000"/>
          <w:sz w:val="20"/>
          <w:szCs w:val="20"/>
          <w:lang w:val="en-US"/>
        </w:rPr>
        <w:t>.000</w:t>
      </w:r>
      <w:r>
        <w:rPr>
          <w:rFonts w:ascii="Tahoma" w:cs="Tahoma" w:hAnsi="Tahoma"/>
          <w:color w:val="000000"/>
          <w:sz w:val="20"/>
          <w:szCs w:val="20"/>
          <w:lang w:val="en-US"/>
        </w:rPr>
        <w:t>,-</w:t>
      </w:r>
    </w:p>
    <w:p>
      <w:pPr>
        <w:pStyle w:val="style4099"/>
        <w:numPr>
          <w:ilvl w:val="0"/>
          <w:numId w:val="3"/>
        </w:numPr>
        <w:spacing w:after="0" w:lineRule="auto" w:line="360"/>
        <w:ind w:left="1134" w:hanging="579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Kelengkapan berkas persyaratan administrasi sebagaimana tersebut dibuat rangkap 2 (dua).</w:t>
      </w:r>
    </w:p>
    <w:p>
      <w:pPr>
        <w:pStyle w:val="style4099"/>
        <w:spacing w:after="0"/>
        <w:ind w:left="810"/>
        <w:jc w:val="both"/>
        <w:rPr>
          <w:rFonts w:ascii="Tahoma" w:cs="Tahoma" w:hAnsi="Tahoma"/>
          <w:color w:val="000000"/>
          <w:sz w:val="16"/>
          <w:szCs w:val="16"/>
        </w:rPr>
      </w:pPr>
    </w:p>
    <w:p>
      <w:pPr>
        <w:pStyle w:val="style4099"/>
        <w:numPr>
          <w:ilvl w:val="0"/>
          <w:numId w:val="2"/>
        </w:numPr>
        <w:ind w:left="426" w:hanging="284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KUALIFIKASI DAN 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STANDAR KOMPETENSI 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JABATAN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962"/>
        <w:gridCol w:w="1098"/>
        <w:gridCol w:w="4205"/>
      </w:tblGrid>
      <w:tr>
        <w:trPr/>
        <w:tc>
          <w:tcPr>
            <w:tcW w:w="3962" w:type="dxa"/>
            <w:tcBorders/>
          </w:tcPr>
          <w:p>
            <w:pPr>
              <w:pStyle w:val="style4099"/>
              <w:spacing w:after="0"/>
              <w:ind w:left="426"/>
              <w:jc w:val="center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Kompetensi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jc w:val="center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Deskripsi</w:t>
            </w:r>
          </w:p>
        </w:tc>
      </w:tr>
      <w:tr>
        <w:tblPrEx/>
        <w:trPr/>
        <w:tc>
          <w:tcPr>
            <w:tcW w:w="9265" w:type="dxa"/>
            <w:gridSpan w:val="3"/>
            <w:tcBorders/>
          </w:tcPr>
          <w:p>
            <w:pPr>
              <w:pStyle w:val="style4099"/>
              <w:spacing w:after="0"/>
              <w:ind w:left="337"/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  <w:t xml:space="preserve">A. </w:t>
            </w:r>
            <w:r>
              <w:rPr>
                <w:rFonts w:ascii="Tahoma" w:cs="Tahoma" w:hAnsi="Tahoma"/>
                <w:b/>
                <w:color w:val="000000"/>
                <w:sz w:val="20"/>
                <w:szCs w:val="20"/>
              </w:rPr>
              <w:t>Manajerial</w:t>
            </w:r>
          </w:p>
        </w:tc>
      </w:tr>
      <w:tr>
        <w:tblPrEx/>
        <w:trPr>
          <w:trHeight w:val="721" w:hRule="atLeast"/>
        </w:trPr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Integritas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Mampu menciptakan situasi kerja yang mendorong kepatuhan pada nilai, norma, dan etika organisasi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Kerjasama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Membangun komitmen tim, sinergi</w:t>
            </w:r>
          </w:p>
        </w:tc>
      </w:tr>
      <w:tr>
        <w:tblPrEx/>
        <w:trPr>
          <w:trHeight w:val="298" w:hRule="atLeast"/>
        </w:trPr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Komunikasi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Mampu mengemukakan pemikiran multidimensi secara lisan dan tertulis untuk mendorong kesepakatan dengan tujuan meningkatkan kinerja secara keseluruhan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Orientasi pada Hasil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Mendorong unit kerja mencapai target yang ditetapkan atau melebihi hasil kerja sebelumnya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962"/>
        <w:gridCol w:w="1098"/>
        <w:gridCol w:w="4205"/>
      </w:tblGrid>
      <w:tr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Pelayanan Publik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Mampu memonitor, mengevaluasi, memperhitungkan dan mengantisipasi dampak dari isu-isu jangka panjang, kesempatan, atau kekuatan politik dalam hal pelayanan kebutuhan pemangku kepentingan yang transparan, objektif, dan profesional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Pengembangan Diri dan Orang Lain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Menyusun program pengembangan jangka panjang dalam rangka mendorong manajemen pembelajaran</w:t>
            </w:r>
          </w:p>
        </w:tc>
      </w:tr>
      <w:tr>
        <w:tblPrEx/>
        <w:trPr>
          <w:trHeight w:val="415" w:hRule="atLeast"/>
        </w:trPr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Mengelola Perubahan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Memimpin perubahan pada unit kerja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Pengambilan Keputusan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Menyelesaikan masalah yang mengandung risiko tinggi, mengantisipasi dampak keputusan, membuat tindakan pengamanan; mitigasi risiko</w:t>
            </w:r>
          </w:p>
        </w:tc>
      </w:tr>
      <w:tr>
        <w:tblPrEx/>
        <w:trPr/>
        <w:tc>
          <w:tcPr>
            <w:tcW w:w="9265" w:type="dxa"/>
            <w:gridSpan w:val="3"/>
            <w:tcBorders/>
          </w:tcPr>
          <w:p>
            <w:pPr>
              <w:pStyle w:val="style4099"/>
              <w:spacing w:after="0"/>
              <w:ind w:left="337"/>
              <w:jc w:val="both"/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  <w:t xml:space="preserve">B. </w:t>
            </w:r>
            <w:r>
              <w:rPr>
                <w:rFonts w:ascii="Tahoma" w:cs="Tahoma" w:hAnsi="Tahoma"/>
                <w:b/>
                <w:color w:val="000000"/>
                <w:sz w:val="20"/>
                <w:szCs w:val="20"/>
              </w:rPr>
              <w:t>Sosio Kultural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9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Perekat Bangsa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Mendayagunakan perbedaan secara konstruktif dan kreatif untuk meningkatkan efektifitas organisasi</w:t>
            </w:r>
          </w:p>
        </w:tc>
      </w:tr>
      <w:tr>
        <w:tblPrEx/>
        <w:trPr/>
        <w:tc>
          <w:tcPr>
            <w:tcW w:w="9265" w:type="dxa"/>
            <w:gridSpan w:val="3"/>
            <w:tcBorders/>
          </w:tcPr>
          <w:p>
            <w:pPr>
              <w:pStyle w:val="style4099"/>
              <w:spacing w:after="0"/>
              <w:ind w:left="337"/>
              <w:jc w:val="both"/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/>
                <w:color w:val="000000"/>
                <w:sz w:val="20"/>
                <w:szCs w:val="20"/>
                <w:lang w:val="en-US"/>
              </w:rPr>
              <w:t xml:space="preserve">C. </w:t>
            </w:r>
            <w:r>
              <w:rPr>
                <w:rFonts w:ascii="Tahoma" w:cs="Tahoma" w:hAnsi="Tahoma"/>
                <w:b/>
                <w:color w:val="000000"/>
                <w:sz w:val="20"/>
                <w:szCs w:val="20"/>
              </w:rPr>
              <w:t>Teknis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0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Manajemen SDM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Mampu mengembangkan strategi penyusunan manajemen ASN  yang tepat sesuai kondisi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1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Perencanaan Pembangunan Daerah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 xml:space="preserve">Mampu melakukan harmonisasi kebijakan, meningkatkan efektivitas implementasi, monitoring dan evaluasi  kebijakan penyusunan </w:t>
            </w:r>
            <w:r>
              <w:rPr>
                <w:rFonts w:ascii="Tahoma" w:cs="Tahoma" w:hAnsi="Tahoma"/>
                <w:color w:val="000000"/>
                <w:sz w:val="20"/>
                <w:szCs w:val="20"/>
              </w:rPr>
              <w:t>Pembangunan Daerah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1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Pengelolaan Keuangan Daerah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  <w:t xml:space="preserve">Mampu mengevaluasi dan menyusun perangkat norma standar prosedur instrument </w:t>
            </w: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1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Penyusunan Produk Hukum Daerah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  <w:t>Mampu mengevaluasi dan menyusun perangkat norma standar prosedur instrument dibidang ekonomi, SDA, dan Pembangunan</w:t>
            </w:r>
          </w:p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bCs/>
                <w:color w:val="000000"/>
                <w:sz w:val="10"/>
                <w:szCs w:val="10"/>
                <w:lang w:val="en-US"/>
              </w:rPr>
            </w:pPr>
          </w:p>
        </w:tc>
      </w:tr>
      <w:tr>
        <w:tblPrEx/>
        <w:trPr/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1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Pengelolaan BMD</w:t>
            </w: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 xml:space="preserve">Mampu Mengevaluasi </w:t>
            </w:r>
            <w:r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  <w:t>Pengelolaan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 xml:space="preserve"> BMD</w:t>
            </w:r>
          </w:p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10"/>
                <w:szCs w:val="10"/>
                <w:lang w:val="en-GB"/>
              </w:rPr>
            </w:pPr>
          </w:p>
        </w:tc>
      </w:tr>
      <w:tr>
        <w:tblPrEx/>
        <w:trPr>
          <w:trHeight w:val="1468" w:hRule="atLeast"/>
        </w:trPr>
        <w:tc>
          <w:tcPr>
            <w:tcW w:w="3962" w:type="dxa"/>
            <w:tcBorders/>
          </w:tcPr>
          <w:p>
            <w:pPr>
              <w:pStyle w:val="style4099"/>
              <w:numPr>
                <w:ilvl w:val="0"/>
                <w:numId w:val="11"/>
              </w:numPr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Advokasi Kebijakan Otonomi Daerah</w:t>
            </w:r>
          </w:p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4205" w:type="dxa"/>
            <w:tcBorders/>
          </w:tcPr>
          <w:p>
            <w:pPr>
              <w:pStyle w:val="style4099"/>
              <w:spacing w:after="0"/>
              <w:ind w:left="426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 xml:space="preserve">Mampu melakukan harmonisasi kebijakan, meningkatkan efektivitas implementasi, monitoring dan evaluasi  kebijakan penyusunan </w:t>
            </w:r>
            <w:r>
              <w:rPr>
                <w:rFonts w:ascii="Tahoma" w:cs="Tahoma" w:hAnsi="Tahoma"/>
                <w:bCs/>
                <w:color w:val="000000"/>
                <w:sz w:val="20"/>
                <w:szCs w:val="20"/>
                <w:lang w:val="en-US"/>
              </w:rPr>
              <w:t>Advokasi kebijakan Otonomi Daerah</w:t>
            </w:r>
          </w:p>
        </w:tc>
      </w:tr>
    </w:tbl>
    <w:p>
      <w:pPr>
        <w:pStyle w:val="style4099"/>
        <w:spacing w:after="0"/>
        <w:jc w:val="both"/>
        <w:rPr>
          <w:rFonts w:ascii="Tahoma" w:cs="Tahoma" w:hAnsi="Tahoma"/>
          <w:color w:val="000000"/>
          <w:sz w:val="16"/>
          <w:szCs w:val="16"/>
        </w:rPr>
      </w:pPr>
    </w:p>
    <w:p>
      <w:pPr>
        <w:pStyle w:val="style4099"/>
        <w:numPr>
          <w:ilvl w:val="0"/>
          <w:numId w:val="2"/>
        </w:numPr>
        <w:ind w:left="426" w:hanging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TATA CARA 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>PENDAFTARAN</w:t>
      </w:r>
    </w:p>
    <w:p>
      <w:pPr>
        <w:pStyle w:val="style4099"/>
        <w:numPr>
          <w:ilvl w:val="0"/>
          <w:numId w:val="4"/>
        </w:numPr>
        <w:spacing w:after="0" w:lineRule="auto" w:line="360"/>
        <w:ind w:left="810"/>
        <w:jc w:val="both"/>
        <w:rPr>
          <w:rFonts w:ascii="Tahoma" w:cs="Tahoma" w:hAnsi="Tahoma"/>
          <w:color w:val="auto"/>
          <w:sz w:val="20"/>
          <w:szCs w:val="20"/>
        </w:rPr>
      </w:pPr>
      <w:r>
        <w:rPr>
          <w:rFonts w:ascii="Tahoma" w:cs="Tahoma" w:hAnsi="Tahoma"/>
          <w:color w:val="auto"/>
          <w:sz w:val="20"/>
          <w:szCs w:val="20"/>
          <w:lang w:val="en-US"/>
        </w:rPr>
        <w:t>Pengumuman jadwal seleksi terbuka dilakukan melalui media cetak dan media online;</w:t>
      </w:r>
    </w:p>
    <w:p>
      <w:pPr>
        <w:pStyle w:val="style4099"/>
        <w:numPr>
          <w:ilvl w:val="0"/>
          <w:numId w:val="4"/>
        </w:numPr>
        <w:spacing w:after="0" w:lineRule="auto" w:line="360"/>
        <w:ind w:left="810"/>
        <w:jc w:val="both"/>
        <w:rPr>
          <w:rFonts w:ascii="Tahoma" w:cs="Tahoma" w:hAnsi="Tahoma"/>
          <w:color w:val="auto"/>
          <w:sz w:val="20"/>
          <w:szCs w:val="20"/>
        </w:rPr>
      </w:pP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Pendaftaran dilakukan 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mulai tanggal </w:t>
      </w:r>
      <w:r>
        <w:rPr>
          <w:rFonts w:ascii="Tahoma" w:cs="Tahoma" w:hAnsi="Tahoma"/>
          <w:color w:val="auto"/>
          <w:sz w:val="20"/>
          <w:szCs w:val="20"/>
        </w:rPr>
        <w:t>1</w:t>
      </w:r>
      <w:r>
        <w:rPr>
          <w:rFonts w:ascii="Tahoma" w:cs="Tahoma" w:hAnsi="Tahoma"/>
          <w:color w:val="auto"/>
          <w:sz w:val="20"/>
          <w:szCs w:val="20"/>
          <w:lang w:val="en-US"/>
        </w:rPr>
        <w:t>4 September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color w:val="auto"/>
          <w:sz w:val="20"/>
          <w:szCs w:val="20"/>
          <w:lang w:val="en-US"/>
        </w:rPr>
        <w:t>2020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s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ampai dengan tanggal </w:t>
      </w:r>
      <w:r>
        <w:rPr>
          <w:rFonts w:ascii="Tahoma" w:cs="Tahoma" w:hAnsi="Tahoma"/>
          <w:color w:val="auto"/>
          <w:sz w:val="20"/>
          <w:szCs w:val="20"/>
          <w:lang w:val="en-US"/>
        </w:rPr>
        <w:t>1</w:t>
      </w:r>
      <w:r>
        <w:rPr>
          <w:rFonts w:ascii="Tahoma" w:cs="Tahoma" w:hAnsi="Tahoma"/>
          <w:color w:val="auto"/>
          <w:sz w:val="20"/>
          <w:szCs w:val="20"/>
        </w:rPr>
        <w:t>8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September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2020</w:t>
      </w:r>
      <w:r>
        <w:rPr>
          <w:rFonts w:ascii="Tahoma" w:cs="Tahoma" w:hAnsi="Tahoma"/>
          <w:color w:val="auto"/>
          <w:sz w:val="20"/>
          <w:szCs w:val="20"/>
        </w:rPr>
        <w:t xml:space="preserve"> pukul 15.00 WIB</w:t>
      </w:r>
      <w:r>
        <w:rPr>
          <w:rFonts w:ascii="Tahoma" w:cs="Tahoma" w:hAnsi="Tahoma"/>
          <w:color w:val="auto"/>
          <w:sz w:val="20"/>
          <w:szCs w:val="20"/>
          <w:lang w:val="en-US"/>
        </w:rPr>
        <w:t>;</w:t>
      </w:r>
    </w:p>
    <w:p>
      <w:pPr>
        <w:pStyle w:val="style4099"/>
        <w:numPr>
          <w:ilvl w:val="0"/>
          <w:numId w:val="4"/>
        </w:numPr>
        <w:spacing w:after="0" w:lineRule="auto" w:line="360"/>
        <w:ind w:left="810"/>
        <w:jc w:val="both"/>
        <w:rPr>
          <w:rFonts w:ascii="Tahoma" w:cs="Tahoma" w:hAnsi="Tahoma"/>
          <w:color w:val="auto"/>
          <w:sz w:val="20"/>
          <w:szCs w:val="20"/>
        </w:rPr>
      </w:pPr>
      <w:r>
        <w:rPr>
          <w:rFonts w:ascii="Tahoma" w:cs="Tahoma" w:hAnsi="Tahoma"/>
          <w:color w:val="auto"/>
          <w:sz w:val="20"/>
          <w:szCs w:val="20"/>
          <w:lang w:val="en-US"/>
        </w:rPr>
        <w:t>Berkas lamaran d</w:t>
      </w:r>
      <w:r>
        <w:rPr>
          <w:rFonts w:ascii="Tahoma" w:cs="Tahoma" w:hAnsi="Tahoma"/>
          <w:color w:val="auto"/>
          <w:sz w:val="20"/>
          <w:szCs w:val="20"/>
          <w:lang w:val="en-US"/>
        </w:rPr>
        <w:t>isampaikan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kepada Panitia Seleksi </w:t>
      </w:r>
      <w:r>
        <w:rPr>
          <w:rFonts w:ascii="Tahoma" w:cs="Tahoma" w:hAnsi="Tahoma"/>
          <w:color w:val="auto"/>
          <w:sz w:val="20"/>
          <w:szCs w:val="20"/>
          <w:lang w:val="en-US"/>
        </w:rPr>
        <w:t>Terbuka Jabatan</w:t>
      </w:r>
      <w:r>
        <w:rPr>
          <w:rFonts w:ascii="Tahoma" w:cs="Tahoma" w:hAnsi="Tahoma"/>
          <w:color w:val="auto"/>
          <w:sz w:val="20"/>
          <w:szCs w:val="20"/>
          <w:lang w:val="en-US"/>
        </w:rPr>
        <w:t xml:space="preserve"> Pimpinan Tinggi Pratama</w:t>
      </w:r>
      <w:r>
        <w:rPr>
          <w:rFonts w:ascii="Tahoma" w:cs="Tahoma" w:hAnsi="Tahoma"/>
          <w:color w:val="auto"/>
          <w:sz w:val="20"/>
          <w:szCs w:val="20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Sekretaris Daerah</w:t>
      </w:r>
      <w:r>
        <w:rPr>
          <w:rFonts w:ascii="Tahoma" w:cs="Tahoma" w:hAnsi="Tahoma"/>
          <w:sz w:val="20"/>
          <w:szCs w:val="20"/>
        </w:rPr>
        <w:t xml:space="preserve"> </w:t>
      </w:r>
      <w:r>
        <w:rPr>
          <w:rFonts w:ascii="Tahoma" w:cs="Tahoma" w:hAnsi="Tahoma"/>
          <w:color w:val="000000"/>
          <w:sz w:val="20"/>
          <w:szCs w:val="20"/>
          <w:lang w:val="en-US"/>
        </w:rPr>
        <w:t>Kota Cilegon melalui Tim Sekretariat dengan :</w:t>
      </w:r>
    </w:p>
    <w:p>
      <w:pPr>
        <w:pStyle w:val="style4099"/>
        <w:numPr>
          <w:ilvl w:val="0"/>
          <w:numId w:val="5"/>
        </w:numPr>
        <w:spacing w:after="0" w:lineRule="auto" w:line="360"/>
        <w:ind w:left="1170" w:hanging="270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melampirkan persyaratan administrasi tersebut diatas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de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ngan urutan sesuai persyaratan </w:t>
      </w:r>
      <w:r>
        <w:rPr>
          <w:rFonts w:ascii="Tahoma" w:cs="Tahoma" w:hAnsi="Tahoma"/>
          <w:color w:val="000000"/>
          <w:sz w:val="20"/>
          <w:szCs w:val="20"/>
          <w:lang w:val="en-US"/>
        </w:rPr>
        <w:t>dimasukkan ke dalam map dan amplop warna coklat bertali dengan mencantumkan Nama Pemohon, Jabatan, Alamat, dan Alamat e-mail, serta Nama Jabatan yang dilamar</w:t>
      </w:r>
      <w:r>
        <w:rPr>
          <w:rFonts w:ascii="Tahoma" w:cs="Tahoma" w:hAnsi="Tahoma"/>
          <w:color w:val="000000"/>
          <w:sz w:val="20"/>
          <w:szCs w:val="20"/>
          <w:lang w:val="en-US"/>
        </w:rPr>
        <w:t>pada sudut kanan atas amplop;</w:t>
      </w:r>
    </w:p>
    <w:p>
      <w:pPr>
        <w:pStyle w:val="style4099"/>
        <w:numPr>
          <w:ilvl w:val="0"/>
          <w:numId w:val="5"/>
        </w:numPr>
        <w:spacing w:after="0" w:lineRule="auto" w:line="360"/>
        <w:ind w:left="1170" w:hanging="270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alamat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: Badan Kepegawaian, Pendidikan dan </w:t>
      </w:r>
      <w:r>
        <w:rPr>
          <w:rFonts w:ascii="Tahoma" w:cs="Tahoma" w:hAnsi="Tahoma"/>
          <w:color w:val="000000"/>
          <w:sz w:val="20"/>
          <w:szCs w:val="20"/>
          <w:lang w:val="en-US"/>
        </w:rPr>
        <w:t>Pelatihan (BKPP) Kota Cilegon Jalan Jenderal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 Sudirman No. 2 Cilegon Kode Pos 42431</w:t>
      </w:r>
    </w:p>
    <w:p>
      <w:pPr>
        <w:pStyle w:val="style4099"/>
        <w:spacing w:after="0" w:lineRule="auto" w:line="360"/>
        <w:ind w:left="1170"/>
        <w:jc w:val="both"/>
        <w:rPr>
          <w:rFonts w:ascii="Tahoma" w:cs="Tahoma" w:hAnsi="Tahoma"/>
          <w:color w:val="000000"/>
          <w:sz w:val="20"/>
          <w:szCs w:val="20"/>
        </w:rPr>
      </w:pPr>
    </w:p>
    <w:p>
      <w:pPr>
        <w:pStyle w:val="style4099"/>
        <w:spacing w:after="0" w:lineRule="auto" w:line="360"/>
        <w:ind w:left="1170"/>
        <w:jc w:val="both"/>
        <w:rPr>
          <w:rFonts w:ascii="Tahoma" w:cs="Tahoma" w:hAnsi="Tahoma"/>
          <w:color w:val="000000"/>
          <w:sz w:val="20"/>
          <w:szCs w:val="20"/>
        </w:rPr>
      </w:pPr>
    </w:p>
    <w:p>
      <w:pPr>
        <w:pStyle w:val="style4099"/>
        <w:spacing w:after="0" w:lineRule="auto" w:line="360"/>
        <w:ind w:left="1170"/>
        <w:jc w:val="both"/>
        <w:rPr>
          <w:rFonts w:ascii="Tahoma" w:cs="Tahoma" w:hAnsi="Tahoma"/>
          <w:color w:val="000000"/>
          <w:sz w:val="20"/>
          <w:szCs w:val="20"/>
        </w:rPr>
      </w:pPr>
    </w:p>
    <w:p>
      <w:pPr>
        <w:pStyle w:val="style4099"/>
        <w:spacing w:after="0"/>
        <w:jc w:val="both"/>
        <w:rPr>
          <w:rFonts w:ascii="Tahoma" w:cs="Tahoma" w:hAnsi="Tahoma"/>
          <w:color w:val="000000"/>
          <w:sz w:val="20"/>
          <w:szCs w:val="20"/>
        </w:rPr>
      </w:pPr>
    </w:p>
    <w:p>
      <w:pPr>
        <w:pStyle w:val="style4099"/>
        <w:spacing w:after="0"/>
        <w:jc w:val="both"/>
        <w:rPr>
          <w:rFonts w:ascii="Tahoma" w:cs="Tahoma" w:hAnsi="Tahoma"/>
          <w:color w:val="000000"/>
          <w:sz w:val="10"/>
          <w:szCs w:val="10"/>
        </w:rPr>
      </w:pPr>
    </w:p>
    <w:p>
      <w:pPr>
        <w:pStyle w:val="style4099"/>
        <w:numPr>
          <w:ilvl w:val="0"/>
          <w:numId w:val="2"/>
        </w:numPr>
        <w:spacing w:after="0" w:lineRule="auto" w:line="360"/>
        <w:ind w:left="426" w:hanging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METODE 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>PENILAIAN</w:t>
      </w:r>
      <w:r>
        <w:rPr>
          <w:rFonts w:ascii="Tahoma" w:cs="Tahoma" w:hAnsi="Tahoma"/>
          <w:b/>
          <w:color w:val="000000"/>
          <w:sz w:val="20"/>
          <w:szCs w:val="20"/>
          <w:lang w:val="en-US"/>
        </w:rPr>
        <w:t xml:space="preserve"> SELEKSI</w:t>
      </w:r>
    </w:p>
    <w:p>
      <w:pPr>
        <w:pStyle w:val="style4099"/>
        <w:spacing w:after="0" w:lineRule="auto" w:line="360"/>
        <w:ind w:left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sz w:val="20"/>
          <w:szCs w:val="20"/>
          <w:lang w:val="en-US"/>
        </w:rPr>
        <w:t>Metode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 xml:space="preserve">Penilaian </w:t>
      </w:r>
      <w:r>
        <w:rPr>
          <w:rFonts w:ascii="Tahoma" w:cs="Tahoma" w:hAnsi="Tahoma"/>
          <w:sz w:val="20"/>
          <w:szCs w:val="20"/>
          <w:lang w:val="en-US"/>
        </w:rPr>
        <w:t>seleksi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terdiri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dari :</w:t>
      </w:r>
    </w:p>
    <w:p>
      <w:pPr>
        <w:pStyle w:val="style179"/>
        <w:numPr>
          <w:ilvl w:val="0"/>
          <w:numId w:val="8"/>
        </w:numPr>
        <w:spacing w:after="0" w:lineRule="auto" w:line="360"/>
        <w:ind w:left="851" w:hanging="425"/>
        <w:jc w:val="left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 xml:space="preserve">Seleksi Kompetensi </w:t>
      </w:r>
      <w:r>
        <w:rPr>
          <w:rFonts w:ascii="Tahoma" w:cs="Tahoma" w:hAnsi="Tahoma"/>
          <w:sz w:val="20"/>
          <w:szCs w:val="20"/>
          <w:lang w:val="en-US"/>
        </w:rPr>
        <w:t xml:space="preserve">(Assesment) </w:t>
      </w:r>
      <w:r>
        <w:rPr>
          <w:rFonts w:ascii="Tahoma" w:cs="Tahoma" w:hAnsi="Tahoma"/>
          <w:sz w:val="20"/>
          <w:szCs w:val="20"/>
          <w:lang w:val="en-US"/>
        </w:rPr>
        <w:t xml:space="preserve">dengan jumlah bobot </w:t>
      </w:r>
      <w:r>
        <w:rPr>
          <w:rFonts w:ascii="Tahoma" w:cs="Tahoma" w:hAnsi="Tahoma"/>
          <w:sz w:val="20"/>
          <w:szCs w:val="20"/>
        </w:rPr>
        <w:t>sebesar 25%</w:t>
      </w:r>
    </w:p>
    <w:p>
      <w:pPr>
        <w:pStyle w:val="style179"/>
        <w:numPr>
          <w:ilvl w:val="0"/>
          <w:numId w:val="8"/>
        </w:numPr>
        <w:spacing w:after="0" w:lineRule="auto" w:line="360"/>
        <w:ind w:left="851" w:hanging="425"/>
        <w:jc w:val="left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>Penelusuran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Rekam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>Jejak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sz w:val="20"/>
          <w:szCs w:val="20"/>
          <w:lang w:val="en-US"/>
        </w:rPr>
        <w:t xml:space="preserve">dengan jumlah bobot </w:t>
      </w:r>
      <w:r>
        <w:rPr>
          <w:rFonts w:ascii="Tahoma" w:cs="Tahoma" w:hAnsi="Tahoma"/>
          <w:sz w:val="20"/>
          <w:szCs w:val="20"/>
        </w:rPr>
        <w:t>sebesar 20%</w:t>
      </w:r>
    </w:p>
    <w:p>
      <w:pPr>
        <w:pStyle w:val="style179"/>
        <w:numPr>
          <w:ilvl w:val="0"/>
          <w:numId w:val="8"/>
        </w:numPr>
        <w:spacing w:after="0" w:lineRule="auto" w:line="360"/>
        <w:ind w:left="851" w:hanging="425"/>
        <w:jc w:val="left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  <w:lang w:val="en-US"/>
        </w:rPr>
        <w:t xml:space="preserve">Penulisan Makalah dengan jumlah bobot </w:t>
      </w:r>
      <w:r>
        <w:rPr>
          <w:rFonts w:ascii="Tahoma" w:cs="Tahoma" w:hAnsi="Tahoma"/>
          <w:sz w:val="20"/>
          <w:szCs w:val="20"/>
        </w:rPr>
        <w:t>sebesar 20%</w:t>
      </w:r>
    </w:p>
    <w:p>
      <w:pPr>
        <w:pStyle w:val="style179"/>
        <w:numPr>
          <w:ilvl w:val="0"/>
          <w:numId w:val="8"/>
        </w:numPr>
        <w:spacing w:lineRule="auto" w:line="360"/>
        <w:ind w:left="851" w:hanging="425"/>
        <w:jc w:val="left"/>
        <w:rPr>
          <w:rFonts w:ascii="Tahoma" w:cs="Tahoma" w:hAnsi="Tahoma"/>
          <w:sz w:val="20"/>
          <w:szCs w:val="20"/>
          <w:lang w:val="en-US"/>
        </w:rPr>
      </w:pPr>
      <w:r>
        <w:rPr>
          <w:rFonts w:ascii="Tahoma" w:cs="Tahoma" w:hAnsi="Tahoma"/>
          <w:sz w:val="20"/>
          <w:szCs w:val="20"/>
        </w:rPr>
        <w:t xml:space="preserve">Wawancara oleh Panitia seleksi </w:t>
      </w:r>
      <w:r>
        <w:rPr>
          <w:rFonts w:ascii="Tahoma" w:cs="Tahoma" w:hAnsi="Tahoma"/>
          <w:sz w:val="20"/>
          <w:szCs w:val="20"/>
          <w:lang w:val="en-US"/>
        </w:rPr>
        <w:t xml:space="preserve">dengan jumlah bobot </w:t>
      </w:r>
      <w:r>
        <w:rPr>
          <w:rFonts w:ascii="Tahoma" w:cs="Tahoma" w:hAnsi="Tahoma"/>
          <w:sz w:val="20"/>
          <w:szCs w:val="20"/>
        </w:rPr>
        <w:t>sebesar 35%</w:t>
      </w:r>
    </w:p>
    <w:p>
      <w:pPr>
        <w:pStyle w:val="style4099"/>
        <w:numPr>
          <w:ilvl w:val="0"/>
          <w:numId w:val="2"/>
        </w:numPr>
        <w:spacing w:after="0" w:lineRule="auto" w:line="360"/>
        <w:ind w:left="426" w:hanging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  <w:lang w:val="en-US"/>
        </w:rPr>
        <w:t>KETENTUAN LAIN-LAIN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Berkas yang sudah diterima panitia menjadi milik Pemerintah Kota Cilegon dan tidak dapat diminta kembali;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Berkas Administrasi yang akan diproses adalah dokumen yang lengkap sesuai dengan ketentuan yang telah dipersyaratkan</w:t>
      </w:r>
      <w:r>
        <w:rPr>
          <w:rFonts w:ascii="Tahoma" w:cs="Tahoma" w:hAnsi="Tahoma"/>
          <w:color w:val="000000"/>
          <w:sz w:val="20"/>
          <w:szCs w:val="20"/>
        </w:rPr>
        <w:t>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Seluruh biaya akomodasi, transportasi, kelengkapan administrasi dan biaya yang dikeluarkan oleh peserta se</w:t>
      </w:r>
      <w:r>
        <w:rPr>
          <w:rFonts w:ascii="Tahoma" w:cs="Tahoma" w:hAnsi="Tahoma"/>
          <w:color w:val="000000"/>
          <w:sz w:val="20"/>
          <w:szCs w:val="20"/>
          <w:lang w:val="en-US"/>
        </w:rPr>
        <w:t>l</w:t>
      </w:r>
      <w:r>
        <w:rPr>
          <w:rFonts w:ascii="Tahoma" w:cs="Tahoma" w:hAnsi="Tahoma"/>
          <w:color w:val="000000"/>
          <w:sz w:val="20"/>
          <w:szCs w:val="20"/>
          <w:lang w:val="en-US"/>
        </w:rPr>
        <w:t>ama mengikuti seleksi ditanggung oleh peserta</w:t>
      </w:r>
      <w:r>
        <w:rPr>
          <w:rFonts w:ascii="Tahoma" w:cs="Tahoma" w:hAnsi="Tahoma"/>
          <w:color w:val="000000"/>
          <w:sz w:val="20"/>
          <w:szCs w:val="20"/>
        </w:rPr>
        <w:t>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Tidak dikenakan biaya dalam bentuk apapun serta 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Panitia Seleksi 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tidak bertanggung jawab atas biaya yang mengatasnamakan Panitia </w:t>
      </w:r>
      <w:r>
        <w:rPr>
          <w:rFonts w:ascii="Tahoma" w:cs="Tahoma" w:hAnsi="Tahoma"/>
          <w:color w:val="000000"/>
          <w:sz w:val="20"/>
          <w:szCs w:val="20"/>
          <w:lang w:val="en-US"/>
        </w:rPr>
        <w:t xml:space="preserve">dan/atau Pejabat di lingkungan </w:t>
      </w:r>
      <w:r>
        <w:rPr>
          <w:rFonts w:ascii="Tahoma" w:cs="Tahoma" w:hAnsi="Tahoma"/>
          <w:color w:val="000000"/>
          <w:sz w:val="20"/>
          <w:szCs w:val="20"/>
          <w:lang w:val="en-US"/>
        </w:rPr>
        <w:t>Pemerintah Kota Cilegon;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</w:rPr>
        <w:t xml:space="preserve">Seluruh pengumuman/pemberitahuan yang berkaitan dengan pelaksanaan seleksi akan disampaikan melalui media cetak, media online, surat pemberitahuan dan website </w:t>
      </w:r>
      <w:r>
        <w:rPr/>
        <w:fldChar w:fldCharType="begin"/>
      </w:r>
      <w:r>
        <w:instrText xml:space="preserve"> HYPERLINK "http://www.bkpp.cilegon.go.id" </w:instrText>
      </w:r>
      <w:r>
        <w:rPr/>
        <w:fldChar w:fldCharType="separate"/>
      </w:r>
      <w:r>
        <w:rPr>
          <w:rStyle w:val="style85"/>
          <w:rFonts w:ascii="Tahoma" w:cs="Tahoma" w:hAnsi="Tahoma"/>
          <w:i/>
          <w:color w:val="auto"/>
          <w:sz w:val="20"/>
          <w:szCs w:val="20"/>
        </w:rPr>
        <w:t>www.bk</w:t>
      </w:r>
      <w:r>
        <w:rPr>
          <w:rStyle w:val="style85"/>
          <w:rFonts w:ascii="Tahoma" w:cs="Tahoma" w:hAnsi="Tahoma"/>
          <w:i/>
          <w:color w:val="auto"/>
          <w:sz w:val="20"/>
          <w:szCs w:val="20"/>
          <w:lang w:val="en-US"/>
        </w:rPr>
        <w:t>pp</w:t>
      </w:r>
      <w:r>
        <w:rPr>
          <w:rStyle w:val="style85"/>
          <w:rFonts w:ascii="Tahoma" w:cs="Tahoma" w:hAnsi="Tahoma"/>
          <w:i/>
          <w:color w:val="auto"/>
          <w:sz w:val="20"/>
          <w:szCs w:val="20"/>
        </w:rPr>
        <w:t>.cilegon.go.id</w:t>
      </w:r>
      <w:r>
        <w:rPr/>
        <w:fldChar w:fldCharType="end"/>
      </w:r>
      <w:r>
        <w:rPr>
          <w:rFonts w:ascii="Tahoma" w:cs="Tahoma" w:hAnsi="Tahoma"/>
          <w:i/>
          <w:color w:val="auto"/>
          <w:sz w:val="20"/>
          <w:szCs w:val="20"/>
        </w:rPr>
        <w:t>.</w:t>
      </w:r>
      <w:r>
        <w:rPr>
          <w:rFonts w:ascii="Tahoma" w:cs="Tahoma" w:hAnsi="Tahoma"/>
          <w:color w:val="000000"/>
          <w:sz w:val="20"/>
          <w:szCs w:val="20"/>
        </w:rPr>
        <w:t xml:space="preserve"> Peserta seleksi dihimbau untuk terus aktif mengakses website dimaksud 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Kelalaian tidak mengikuti perkembangan informasi menjadi tanggung jawab pelamar;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</w:rPr>
        <w:t xml:space="preserve">Keputusan Panitia Seleksi Jabatan Pimpinan Tinggi (JPT) Pratama </w:t>
      </w:r>
      <w:r>
        <w:rPr>
          <w:rFonts w:ascii="Tahoma" w:cs="Tahoma" w:hAnsi="Tahoma"/>
          <w:sz w:val="20"/>
          <w:szCs w:val="20"/>
          <w:lang w:val="en-US"/>
        </w:rPr>
        <w:t>Sekretaris Daerah</w:t>
      </w:r>
      <w:r>
        <w:rPr>
          <w:rFonts w:ascii="Tahoma" w:cs="Tahoma" w:hAnsi="Tahoma"/>
          <w:sz w:val="20"/>
          <w:szCs w:val="20"/>
          <w:lang w:val="en-US"/>
        </w:rPr>
        <w:t xml:space="preserve"> </w:t>
      </w:r>
      <w:r>
        <w:rPr>
          <w:rFonts w:ascii="Tahoma" w:cs="Tahoma" w:hAnsi="Tahoma"/>
          <w:color w:val="000000"/>
          <w:sz w:val="20"/>
          <w:szCs w:val="20"/>
        </w:rPr>
        <w:t xml:space="preserve">Kota Cilegon </w:t>
      </w:r>
      <w:r>
        <w:rPr>
          <w:rFonts w:ascii="Tahoma" w:cs="Tahoma" w:hAnsi="Tahoma"/>
          <w:b/>
          <w:color w:val="000000"/>
          <w:sz w:val="20"/>
          <w:szCs w:val="20"/>
        </w:rPr>
        <w:t>bersifat mutlak dan tidak dapat diganggu gugat</w:t>
      </w:r>
      <w:r>
        <w:rPr>
          <w:rFonts w:ascii="Tahoma" w:cs="Tahoma" w:hAnsi="Tahoma"/>
          <w:color w:val="000000"/>
          <w:sz w:val="20"/>
          <w:szCs w:val="20"/>
        </w:rPr>
        <w:t xml:space="preserve"> ; </w:t>
      </w:r>
    </w:p>
    <w:p>
      <w:pPr>
        <w:pStyle w:val="style4099"/>
        <w:numPr>
          <w:ilvl w:val="0"/>
          <w:numId w:val="6"/>
        </w:numPr>
        <w:spacing w:after="0"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</w:rPr>
        <w:t>Panitia Seleksi berhak menggugurkan keikutsertaan/kelulusan peserta seleksi, apabila peserta seleksi ternyata terbukti memberikan keterangan/data yang tidak benar.</w:t>
      </w:r>
    </w:p>
    <w:p>
      <w:pPr>
        <w:pStyle w:val="style4099"/>
        <w:numPr>
          <w:ilvl w:val="0"/>
          <w:numId w:val="6"/>
        </w:numPr>
        <w:spacing w:lineRule="auto" w:line="360"/>
        <w:ind w:left="810" w:hanging="364"/>
        <w:jc w:val="both"/>
        <w:rPr>
          <w:rFonts w:ascii="Tahoma" w:cs="Tahoma" w:hAnsi="Tahoma"/>
          <w:color w:val="000000"/>
          <w:sz w:val="20"/>
          <w:szCs w:val="20"/>
        </w:rPr>
      </w:pPr>
      <w:r>
        <w:rPr>
          <w:rFonts w:ascii="Tahoma" w:cs="Tahoma" w:hAnsi="Tahoma"/>
          <w:color w:val="000000"/>
          <w:sz w:val="20"/>
          <w:szCs w:val="20"/>
          <w:lang w:val="en-US"/>
        </w:rPr>
        <w:t>Hal-hal yang bersifat teknis dan belum tertuang dalam ketentuan ini akan diinformasikan lebih lanjut.</w:t>
      </w:r>
    </w:p>
    <w:p>
      <w:pPr>
        <w:pStyle w:val="style4099"/>
        <w:numPr>
          <w:ilvl w:val="0"/>
          <w:numId w:val="27"/>
        </w:numPr>
        <w:spacing w:after="0" w:lineRule="auto" w:line="360"/>
        <w:ind w:left="426"/>
        <w:jc w:val="both"/>
        <w:rPr>
          <w:rFonts w:ascii="Tahoma" w:cs="Tahoma" w:hAnsi="Tahoma"/>
          <w:b/>
          <w:color w:val="000000"/>
          <w:sz w:val="20"/>
          <w:szCs w:val="20"/>
        </w:rPr>
      </w:pPr>
      <w:r>
        <w:rPr>
          <w:rFonts w:ascii="Tahoma" w:cs="Tahoma" w:hAnsi="Tahoma"/>
          <w:b/>
          <w:color w:val="000000"/>
          <w:sz w:val="20"/>
          <w:szCs w:val="20"/>
        </w:rPr>
        <w:t>JADWAL DAN TAHAPAN SELEKSI</w:t>
      </w:r>
    </w:p>
    <w:tbl>
      <w:tblPr>
        <w:tblStyle w:val="style154"/>
        <w:tblW w:w="95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588"/>
      </w:tblGrid>
      <w:tr>
        <w:trPr>
          <w:trHeight w:val="388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  <w:t>KEGIATAN SELEKSI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4099"/>
              <w:spacing w:after="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</w:rPr>
              <w:t>JADWAL</w:t>
            </w:r>
          </w:p>
        </w:tc>
      </w:tr>
      <w:tr>
        <w:tblPrEx/>
        <w:trPr>
          <w:trHeight w:val="361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Pengumuman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GB"/>
              </w:rPr>
              <w:t>14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– 18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September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52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Penerimaan p</w:t>
            </w:r>
            <w:r>
              <w:rPr>
                <w:rFonts w:ascii="Tahoma" w:cs="Tahoma" w:hAnsi="Tahoma"/>
                <w:color w:val="000000"/>
                <w:sz w:val="20"/>
                <w:szCs w:val="20"/>
              </w:rPr>
              <w:t>endaftaran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GB"/>
              </w:rPr>
              <w:t>14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– 18</w:t>
            </w:r>
            <w:r>
              <w:rPr>
                <w:rFonts w:ascii="Tahoma" w:cs="Tahoma" w:hAnsi="Tahoma"/>
                <w:sz w:val="20"/>
                <w:szCs w:val="20"/>
              </w:rPr>
              <w:t xml:space="preserve"> 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September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52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Seleksi Administrasi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>24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September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52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Pengumuman hasil seleksi administrasi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GB"/>
              </w:rPr>
              <w:t>25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September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79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Penelusuran Rekam Jejak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25 September 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–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ahoma" w:cs="Tahoma" w:hAnsi="Tahoma"/>
                <w:sz w:val="20"/>
                <w:szCs w:val="20"/>
              </w:rPr>
              <w:t xml:space="preserve"> 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Okto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>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52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Test Kompetensi(</w:t>
            </w:r>
            <w:r>
              <w:rPr>
                <w:rFonts w:ascii="Tahoma" w:cs="Tahoma" w:hAnsi="Tahoma"/>
                <w:i/>
                <w:iCs/>
                <w:color w:val="000000"/>
                <w:sz w:val="20"/>
                <w:szCs w:val="20"/>
              </w:rPr>
              <w:t>Assessment</w:t>
            </w:r>
            <w:r>
              <w:rPr>
                <w:rFonts w:ascii="Tahoma" w:cs="Tahoma" w:hAnsi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>28 - 30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September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52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Penulisan Makalah (Proposal Writing) dan Wawancara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5 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Tahoma" w:cs="Tahoma" w:hAnsi="Tahoma"/>
                <w:sz w:val="20"/>
                <w:szCs w:val="20"/>
              </w:rPr>
              <w:t>8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Oktober</w:t>
            </w:r>
            <w:r>
              <w:rPr>
                <w:rFonts w:ascii="Tahoma" w:cs="Tahoma" w:hAnsi="Tahoma"/>
                <w:sz w:val="20"/>
                <w:szCs w:val="20"/>
                <w:lang w:val="en-GB"/>
              </w:rPr>
              <w:t xml:space="preserve"> 2020</w:t>
            </w:r>
          </w:p>
        </w:tc>
      </w:tr>
      <w:tr>
        <w:tblPrEx/>
        <w:trPr>
          <w:trHeight w:val="334" w:hRule="atLeast"/>
        </w:trPr>
        <w:tc>
          <w:tcPr>
            <w:tcW w:w="708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style4099"/>
              <w:spacing w:after="0" w:lineRule="auto" w:line="240"/>
              <w:jc w:val="both"/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color w:val="000000"/>
                <w:sz w:val="20"/>
                <w:szCs w:val="20"/>
              </w:rPr>
              <w:t xml:space="preserve">Penentuan dan 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val="en-US"/>
              </w:rPr>
              <w:t>Penetapan 3 Besar</w:t>
            </w:r>
          </w:p>
        </w:tc>
        <w:tc>
          <w:tcPr>
            <w:tcW w:w="3588" w:type="dxa"/>
            <w:tcBorders/>
            <w:vAlign w:val="center"/>
          </w:tcPr>
          <w:p>
            <w:pPr>
              <w:pStyle w:val="style0"/>
              <w:spacing w:after="0"/>
              <w:rPr>
                <w:rFonts w:ascii="Tahoma" w:cs="Tahoma" w:hAnsi="Tahoma"/>
                <w:color w:val="ff0000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  <w:lang w:val="en-US"/>
              </w:rPr>
              <w:t>12</w:t>
            </w:r>
            <w:r>
              <w:rPr>
                <w:rFonts w:ascii="Tahoma" w:cs="Tahoma" w:hAnsi="Tahoma"/>
                <w:sz w:val="20"/>
                <w:szCs w:val="20"/>
                <w:lang w:val="en-US"/>
              </w:rPr>
              <w:t xml:space="preserve"> Oktober 2020</w:t>
            </w:r>
          </w:p>
        </w:tc>
      </w:tr>
    </w:tbl>
    <w:p>
      <w:pPr>
        <w:pStyle w:val="style4099"/>
        <w:spacing w:after="0" w:lineRule="auto" w:line="240"/>
        <w:jc w:val="both"/>
        <w:rPr>
          <w:rFonts w:ascii="Tahoma" w:cs="Tahoma" w:hAnsi="Tahoma"/>
          <w:color w:val="000000"/>
          <w:sz w:val="20"/>
          <w:szCs w:val="20"/>
          <w:lang w:val="en-US"/>
        </w:rPr>
      </w:pPr>
    </w:p>
    <w:p>
      <w:pPr>
        <w:pStyle w:val="style4099"/>
        <w:spacing w:after="0" w:lineRule="auto" w:line="240"/>
        <w:jc w:val="both"/>
        <w:rPr>
          <w:rFonts w:ascii="Tahoma" w:cs="Tahoma" w:hAnsi="Tahoma"/>
          <w:color w:val="000000"/>
          <w:sz w:val="20"/>
          <w:szCs w:val="20"/>
          <w:lang w:val="en-US"/>
        </w:rPr>
      </w:pPr>
      <w:r>
        <w:rPr>
          <w:rFonts w:ascii="Tahoma" w:cs="Tahoma" w:hAnsi="Tahoma"/>
          <w:color w:val="000000"/>
          <w:sz w:val="20"/>
          <w:szCs w:val="20"/>
        </w:rPr>
        <w:t>Catatan : Jadwal kegiatan sewaktu-waktu dapat berubah dan akan diumumkan melalui website BK</w:t>
      </w:r>
      <w:r>
        <w:rPr>
          <w:rFonts w:ascii="Tahoma" w:cs="Tahoma" w:hAnsi="Tahoma"/>
          <w:color w:val="000000"/>
          <w:sz w:val="20"/>
          <w:szCs w:val="20"/>
          <w:lang w:val="en-US"/>
        </w:rPr>
        <w:t>PP</w:t>
      </w:r>
      <w:r>
        <w:rPr>
          <w:rFonts w:ascii="Tahoma" w:cs="Tahoma" w:hAnsi="Tahoma"/>
          <w:color w:val="000000"/>
          <w:sz w:val="20"/>
          <w:szCs w:val="20"/>
        </w:rPr>
        <w:t xml:space="preserve"> Kota Cilegon dengan alamat </w:t>
      </w:r>
      <w:r>
        <w:rPr/>
        <w:fldChar w:fldCharType="begin"/>
      </w:r>
      <w:r>
        <w:instrText xml:space="preserve"> HYPERLINK "http://www.bkpp.cilegon.go.id" </w:instrText>
      </w:r>
      <w:r>
        <w:rPr/>
        <w:fldChar w:fldCharType="separate"/>
      </w:r>
      <w:r>
        <w:rPr>
          <w:rStyle w:val="style85"/>
          <w:rFonts w:ascii="Tahoma" w:cs="Tahoma" w:hAnsi="Tahoma"/>
          <w:i/>
          <w:color w:val="auto"/>
          <w:sz w:val="20"/>
          <w:szCs w:val="20"/>
        </w:rPr>
        <w:t>www.bk</w:t>
      </w:r>
      <w:r>
        <w:rPr>
          <w:rStyle w:val="style85"/>
          <w:rFonts w:ascii="Tahoma" w:cs="Tahoma" w:hAnsi="Tahoma"/>
          <w:i/>
          <w:color w:val="auto"/>
          <w:sz w:val="20"/>
          <w:szCs w:val="20"/>
          <w:lang w:val="en-US"/>
        </w:rPr>
        <w:t>pp</w:t>
      </w:r>
      <w:r>
        <w:rPr>
          <w:rStyle w:val="style85"/>
          <w:rFonts w:ascii="Tahoma" w:cs="Tahoma" w:hAnsi="Tahoma"/>
          <w:i/>
          <w:color w:val="auto"/>
          <w:sz w:val="20"/>
          <w:szCs w:val="20"/>
        </w:rPr>
        <w:t>.cilegon.go.id</w:t>
      </w:r>
      <w:r>
        <w:rPr/>
        <w:fldChar w:fldCharType="end"/>
      </w:r>
      <w:r>
        <w:rPr>
          <w:rFonts w:ascii="Tahoma" w:cs="Tahoma" w:hAnsi="Tahoma"/>
          <w:color w:val="auto"/>
          <w:sz w:val="20"/>
          <w:szCs w:val="20"/>
        </w:rPr>
        <w:t>.</w:t>
      </w:r>
    </w:p>
    <w:p>
      <w:pPr>
        <w:pStyle w:val="style4099"/>
        <w:spacing w:after="0" w:lineRule="auto" w:line="240"/>
        <w:jc w:val="both"/>
        <w:rPr>
          <w:rFonts w:ascii="Tahoma" w:cs="Tahoma" w:hAnsi="Tahoma"/>
          <w:color w:val="000000"/>
          <w:sz w:val="20"/>
          <w:szCs w:val="20"/>
          <w:lang w:val="en-US"/>
        </w:rPr>
      </w:pPr>
      <w:r>
        <w:rPr>
          <w:rFonts w:ascii="Tahoma" w:cs="Tahoma" w:hAnsi="Tahoma"/>
          <w:noProof/>
          <w:color w:val="auto"/>
          <w:sz w:val="21"/>
          <w:szCs w:val="21"/>
          <w:lang w:val="en-US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3192691</wp:posOffset>
            </wp:positionH>
            <wp:positionV relativeFrom="paragraph">
              <wp:posOffset>440897</wp:posOffset>
            </wp:positionV>
            <wp:extent cx="2616200" cy="1539239"/>
            <wp:effectExtent l="0" t="0" r="0" b="0"/>
            <wp:wrapNone/>
            <wp:docPr id="102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18101" r="0" b="0"/>
                    <a:stretch/>
                  </pic:blipFill>
                  <pic:spPr>
                    <a:xfrm rot="0">
                      <a:off x="0" y="0"/>
                      <a:ext cx="2616200" cy="15392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style154"/>
        <w:tblW w:w="0" w:type="auto"/>
        <w:tblInd w:w="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</w:tblGrid>
      <w:tr>
        <w:trPr/>
        <w:tc>
          <w:tcPr>
            <w:tcW w:w="3843" w:type="dxa"/>
            <w:tcBorders/>
          </w:tcPr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eastAsia="id-ID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7493000</wp:posOffset>
                  </wp:positionV>
                  <wp:extent cx="2908300" cy="1727200"/>
                  <wp:effectExtent l="19050" t="0" r="6350" b="0"/>
                  <wp:wrapNone/>
                  <wp:docPr id="1030" name="Picture 0" descr="TTD BU SARI BWT SPP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08300" cy="1727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 xml:space="preserve">Cilegon, </w:t>
            </w: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>11</w:t>
            </w:r>
            <w:bookmarkStart w:id="0" w:name="_GoBack"/>
            <w:bookmarkEnd w:id="0"/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>September</w:t>
            </w: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 xml:space="preserve"> 2020</w:t>
            </w: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eastAsia="id-ID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>Panitia Seleksi Terbuka</w:t>
            </w: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>Jabatan Pimpinan Tinggi Pratama</w:t>
            </w: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  <w:t>Ketua,</w:t>
            </w: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noProof/>
                <w:color w:val="000000"/>
                <w:sz w:val="20"/>
                <w:szCs w:val="20"/>
                <w:lang w:val="en-US" w:eastAsia="id-ID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val="en-US"/>
              </w:rPr>
              <w:t>DR. H. FAUJI SANUSI, Drs.,MM</w:t>
            </w: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>
            <w:pPr>
              <w:pStyle w:val="style4099"/>
              <w:spacing w:after="0" w:lineRule="auto" w:line="240"/>
              <w:jc w:val="center"/>
              <w:rPr>
                <w:rFonts w:ascii="Tahoma" w:cs="Tahoma" w:hAnsi="Tahoma"/>
                <w:b/>
                <w:bCs/>
                <w:noProof/>
                <w:color w:val="000000"/>
                <w:sz w:val="20"/>
                <w:szCs w:val="20"/>
                <w:lang w:val="en-US" w:eastAsia="id-ID"/>
              </w:rPr>
            </w:pPr>
          </w:p>
        </w:tc>
      </w:tr>
    </w:tbl>
    <w:p>
      <w:pPr>
        <w:pStyle w:val="style4099"/>
        <w:jc w:val="both"/>
        <w:rPr>
          <w:rFonts w:ascii="Tahoma" w:cs="Tahoma" w:hAnsi="Tahoma"/>
          <w:color w:val="auto"/>
          <w:sz w:val="22"/>
          <w:szCs w:val="22"/>
          <w:lang w:val="en-US"/>
        </w:rPr>
      </w:pPr>
    </w:p>
    <w:p>
      <w:pPr>
        <w:pStyle w:val="style4099"/>
        <w:jc w:val="both"/>
        <w:rPr>
          <w:rFonts w:ascii="Tahoma" w:cs="Tahoma" w:hAnsi="Tahoma"/>
          <w:color w:val="auto"/>
          <w:sz w:val="22"/>
          <w:szCs w:val="22"/>
          <w:lang w:val="en-US"/>
        </w:rPr>
      </w:pPr>
    </w:p>
    <w:p>
      <w:pPr>
        <w:pStyle w:val="style4099"/>
        <w:rPr>
          <w:rFonts w:ascii="Tahoma" w:cs="Tahoma" w:hAnsi="Tahoma"/>
          <w:b/>
          <w:color w:val="000000"/>
          <w:sz w:val="20"/>
          <w:szCs w:val="20"/>
        </w:rPr>
      </w:pPr>
    </w:p>
    <w:sectPr>
      <w:pgSz w:w="12240" w:h="20160" w:orient="portrait" w:code="5"/>
      <w:pgMar w:top="709" w:right="99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53A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6DD2B0D0"/>
    <w:lvl w:ilvl="0" w:tplc="B5725C18">
      <w:start w:val="1"/>
      <w:numFmt w:val="decimal"/>
      <w:lvlText w:val="%1."/>
      <w:lvlJc w:val="left"/>
      <w:pPr>
        <w:ind w:left="1146" w:hanging="360"/>
      </w:pPr>
      <w:rPr>
        <w:rFonts w:cs="Times New Roman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0000002"/>
    <w:multiLevelType w:val="hybridMultilevel"/>
    <w:tmpl w:val="64C2E01A"/>
    <w:lvl w:ilvl="0" w:tplc="0409000F">
      <w:start w:val="1"/>
      <w:numFmt w:val="decimal"/>
      <w:lvlText w:val="%1."/>
      <w:lvlJc w:val="left"/>
      <w:pPr>
        <w:ind w:left="63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">
    <w:nsid w:val="00000003"/>
    <w:multiLevelType w:val="hybridMultilevel"/>
    <w:tmpl w:val="1EAC18B2"/>
    <w:lvl w:ilvl="0" w:tplc="D7C8A240">
      <w:start w:val="21"/>
      <w:numFmt w:val="bullet"/>
      <w:lvlText w:val="-"/>
      <w:lvlJc w:val="left"/>
      <w:pPr>
        <w:ind w:left="720" w:hanging="360"/>
      </w:pPr>
      <w:rPr>
        <w:rFonts w:ascii="Tahoma" w:cs="Tahoma" w:eastAsia="Times New Roman" w:hAnsi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342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5">
    <w:nsid w:val="00000005"/>
    <w:multiLevelType w:val="hybridMultilevel"/>
    <w:tmpl w:val="F5381E9E"/>
    <w:lvl w:ilvl="0" w:tplc="03809638">
      <w:start w:val="1"/>
      <w:numFmt w:val="decimal"/>
      <w:lvlText w:val="%1."/>
      <w:lvlJc w:val="right"/>
      <w:pPr>
        <w:ind w:left="1146" w:hanging="360"/>
      </w:pPr>
      <w:rPr>
        <w:rFonts w:cs="Times New Roman" w:hint="default"/>
        <w:b w:val="false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0000006"/>
    <w:multiLevelType w:val="multilevel"/>
    <w:tmpl w:val="1136CB52"/>
    <w:lvl w:ilvl="0">
      <w:start w:val="2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00000007"/>
    <w:multiLevelType w:val="hybridMultilevel"/>
    <w:tmpl w:val="50F676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7342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abstractNum w:abstractNumId="9">
    <w:nsid w:val="00000009"/>
    <w:multiLevelType w:val="hybridMultilevel"/>
    <w:tmpl w:val="EF8A1992"/>
    <w:lvl w:ilvl="0" w:tplc="8536F4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C14889C"/>
    <w:lvl w:ilvl="0" w:tplc="D39473FE">
      <w:start w:val="8"/>
      <w:numFmt w:val="upperRoman"/>
      <w:lvlText w:val="%1."/>
      <w:lvlJc w:val="right"/>
      <w:pPr>
        <w:ind w:left="63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304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000000C"/>
    <w:multiLevelType w:val="hybridMultilevel"/>
    <w:tmpl w:val="01CE759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6A266F2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000000E"/>
    <w:multiLevelType w:val="hybridMultilevel"/>
    <w:tmpl w:val="6130F9EA"/>
    <w:lvl w:ilvl="0" w:tplc="3AA4370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0F"/>
    <w:multiLevelType w:val="hybridMultilevel"/>
    <w:tmpl w:val="7DBAAFBA"/>
    <w:lvl w:ilvl="0" w:tplc="A60A4AFE">
      <w:start w:val="21"/>
      <w:numFmt w:val="bullet"/>
      <w:lvlText w:val="-"/>
      <w:lvlJc w:val="left"/>
      <w:pPr>
        <w:ind w:left="720" w:hanging="360"/>
      </w:pPr>
      <w:rPr>
        <w:rFonts w:ascii="Tahoma" w:cs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AB8B610"/>
    <w:lvl w:ilvl="0" w:tplc="53D22AB2">
      <w:start w:val="2"/>
      <w:numFmt w:val="bullet"/>
      <w:lvlText w:val="-"/>
      <w:lvlJc w:val="left"/>
      <w:pPr>
        <w:ind w:left="1260" w:hanging="360"/>
      </w:pPr>
      <w:rPr>
        <w:rFonts w:ascii="Tahoma" w:cs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CF28C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2" w:hanging="1800"/>
      </w:pPr>
      <w:rPr>
        <w:rFonts w:hint="default"/>
      </w:rPr>
    </w:lvl>
  </w:abstractNum>
  <w:abstractNum w:abstractNumId="18">
    <w:nsid w:val="00000012"/>
    <w:multiLevelType w:val="hybridMultilevel"/>
    <w:tmpl w:val="7F0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B024F4C"/>
    <w:lvl w:ilvl="0" w:tplc="0421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0000014"/>
    <w:multiLevelType w:val="hybridMultilevel"/>
    <w:tmpl w:val="3DA8BDF2"/>
    <w:lvl w:ilvl="0" w:tplc="FEA814E6">
      <w:start w:val="21"/>
      <w:numFmt w:val="bullet"/>
      <w:lvlText w:val="-"/>
      <w:lvlJc w:val="left"/>
      <w:pPr>
        <w:ind w:left="1260" w:hanging="360"/>
      </w:pPr>
      <w:rPr>
        <w:rFonts w:ascii="Tahoma" w:cs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AA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38C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D19E2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4AD89FDE"/>
    <w:lvl w:ilvl="0" w:tplc="DE80713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ACD4D78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D0CE27C4"/>
    <w:lvl w:ilvl="0" w:tplc="599ACDC6">
      <w:start w:val="2"/>
      <w:numFmt w:val="bullet"/>
      <w:lvlText w:val="-"/>
      <w:lvlJc w:val="left"/>
      <w:pPr>
        <w:ind w:left="720" w:hanging="360"/>
      </w:pPr>
      <w:rPr>
        <w:rFonts w:ascii="Tahoma" w:cs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4"/>
  </w:num>
  <w:num w:numId="11">
    <w:abstractNumId w:val="19"/>
  </w:num>
  <w:num w:numId="12">
    <w:abstractNumId w:val="23"/>
  </w:num>
  <w:num w:numId="13">
    <w:abstractNumId w:val="17"/>
  </w:num>
  <w:num w:numId="14">
    <w:abstractNumId w:val="8"/>
  </w:num>
  <w:num w:numId="15">
    <w:abstractNumId w:val="21"/>
  </w:num>
  <w:num w:numId="16">
    <w:abstractNumId w:val="18"/>
  </w:num>
  <w:num w:numId="17">
    <w:abstractNumId w:val="22"/>
  </w:num>
  <w:num w:numId="18">
    <w:abstractNumId w:val="4"/>
  </w:num>
  <w:num w:numId="19">
    <w:abstractNumId w:val="9"/>
  </w:num>
  <w:num w:numId="20">
    <w:abstractNumId w:val="7"/>
  </w:num>
  <w:num w:numId="21">
    <w:abstractNumId w:val="16"/>
  </w:num>
  <w:num w:numId="22">
    <w:abstractNumId w:val="26"/>
  </w:num>
  <w:num w:numId="23">
    <w:abstractNumId w:val="20"/>
  </w:num>
  <w:num w:numId="24">
    <w:abstractNumId w:val="15"/>
  </w:num>
  <w:num w:numId="25">
    <w:abstractNumId w:val="3"/>
  </w:num>
  <w:num w:numId="26">
    <w:abstractNumId w:val="24"/>
  </w:num>
  <w:num w:numId="27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Times New Roman" w:hAnsi="Calibri"/>
        <w:lang w:val="id-ID" w:bidi="ar-SA" w:eastAsia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ind w:left="357" w:hanging="357"/>
      <w:jc w:val="center"/>
    </w:pPr>
    <w:rPr>
      <w:rFonts w:cs="宋体"/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67">
    <w:name w:val="Body Text Indent"/>
    <w:basedOn w:val="style0"/>
    <w:next w:val="style67"/>
    <w:link w:val="style4098"/>
    <w:qFormat/>
    <w:uiPriority w:val="99"/>
    <w:pPr>
      <w:tabs>
        <w:tab w:val="left" w:leader="none" w:pos="-3544"/>
      </w:tabs>
      <w:ind w:left="3828" w:hanging="2835"/>
      <w:jc w:val="both"/>
    </w:pPr>
    <w:rPr>
      <w:rFonts w:ascii="Times New Roman" w:cs="Times New Roman" w:hAnsi="Times New Roman"/>
      <w:sz w:val="24"/>
      <w:szCs w:val="20"/>
      <w:lang w:val="en-US"/>
    </w:rPr>
  </w:style>
  <w:style w:type="character" w:customStyle="1" w:styleId="style4098">
    <w:name w:val="Body Text Indent Char"/>
    <w:basedOn w:val="style65"/>
    <w:next w:val="style4098"/>
    <w:link w:val="style67"/>
    <w:qFormat/>
    <w:uiPriority w:val="99"/>
    <w:rPr>
      <w:rFonts w:ascii="Times New Roman" w:cs="Times New Roman" w:hAnsi="Times New Roman"/>
      <w:sz w:val="20"/>
      <w:szCs w:val="20"/>
      <w:lang w:val="en-US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>
      <w:rFonts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9">
    <w:name w:val="Default"/>
    <w:next w:val="style4099"/>
    <w:qFormat/>
    <w:pPr>
      <w:autoSpaceDE w:val="false"/>
      <w:autoSpaceDN w:val="false"/>
      <w:adjustRightInd w:val="false"/>
    </w:pPr>
    <w:rPr>
      <w:rFonts w:ascii="Arial" w:cs="Arial" w:hAnsi="Arial"/>
      <w:color w:val="000000"/>
      <w:sz w:val="24"/>
      <w:szCs w:val="24"/>
      <w:lang w:eastAsia="en-US"/>
    </w:rPr>
  </w:style>
  <w:style w:type="paragraph" w:customStyle="1" w:styleId="style4100">
    <w:name w:val="List Paragraph1"/>
    <w:basedOn w:val="style0"/>
    <w:next w:val="style4100"/>
    <w:qFormat/>
    <w:uiPriority w:val="34"/>
    <w:pPr>
      <w:ind w:left="720"/>
      <w:contextualSpacing/>
    </w:pPr>
    <w:rPr/>
  </w:style>
  <w:style w:type="paragraph" w:styleId="style179">
    <w:name w:val="List Paragraph"/>
    <w:basedOn w:val="style0"/>
    <w:next w:val="style179"/>
    <w:link w:val="style4103"/>
    <w:qFormat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76cf67e1-b785-4f0f-a865-de4e5e6ccb2f"/>
    <w:basedOn w:val="style65"/>
    <w:next w:val="style4101"/>
    <w:link w:val="style31"/>
    <w:uiPriority w:val="99"/>
    <w:rPr>
      <w:rFonts w:cs="Times New Roman"/>
      <w:sz w:val="22"/>
      <w:szCs w:val="22"/>
      <w:lang w:eastAsia="en-US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3ad0252d-62bb-4628-9ef8-1e76d712187e"/>
    <w:basedOn w:val="style65"/>
    <w:next w:val="style4102"/>
    <w:link w:val="style32"/>
    <w:uiPriority w:val="99"/>
    <w:rPr>
      <w:rFonts w:cs="Times New Roman"/>
      <w:sz w:val="22"/>
      <w:szCs w:val="22"/>
      <w:lang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  <w:ind w:left="0" w:firstLine="0"/>
      <w:jc w:val="left"/>
    </w:pPr>
    <w:rPr>
      <w:rFonts w:ascii="Times New Roman" w:cs="Times New Roman" w:hAnsi="Times New Roman"/>
      <w:sz w:val="24"/>
      <w:szCs w:val="24"/>
      <w:lang w:eastAsia="id-ID"/>
    </w:rPr>
  </w:style>
  <w:style w:type="character" w:customStyle="1" w:styleId="style4103">
    <w:name w:val="List Paragraph Char"/>
    <w:next w:val="style4103"/>
    <w:link w:val="style179"/>
    <w:rPr>
      <w:rFonts w:cs="宋体"/>
      <w:sz w:val="22"/>
      <w:szCs w:val="22"/>
      <w:lang w:eastAsia="en-US"/>
    </w:rPr>
  </w:style>
  <w:style w:type="table" w:customStyle="1" w:styleId="style4104">
    <w:name w:val="Table Grid1"/>
    <w:basedOn w:val="style105"/>
    <w:next w:val="style154"/>
    <w:uiPriority w:val="59"/>
    <w:pPr>
      <w:spacing w:after="0" w:lineRule="auto" w:line="240"/>
    </w:pPr>
    <w:rPr>
      <w:rFonts w:cs="宋体" w:eastAsia="宋体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FC4EF-E1F9-45B9-BD6C-87256FD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Words>1211</Words>
  <Pages>4</Pages>
  <Characters>8265</Characters>
  <Application>WPS Office</Application>
  <DocSecurity>0</DocSecurity>
  <Paragraphs>232</Paragraphs>
  <ScaleCrop>false</ScaleCrop>
  <LinksUpToDate>false</LinksUpToDate>
  <CharactersWithSpaces>9330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2020-09-11T08:58:00Z</dcterms:created>
  <dc:creator>hp compaq</dc:creator>
  <lastModifiedBy>RMX1851</lastModifiedBy>
  <lastPrinted>2020-09-11T11:12:00Z</lastPrinted>
  <dcterms:modified xsi:type="dcterms:W3CDTF">2020-09-13T10:37:15Z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